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BD" w:rsidRPr="008E5CA4" w:rsidRDefault="00246EBD" w:rsidP="00246EBD">
      <w:pPr>
        <w:spacing w:after="0" w:line="220" w:lineRule="exact"/>
        <w:jc w:val="center"/>
        <w:rPr>
          <w:rFonts w:cstheme="minorHAnsi"/>
          <w:b/>
          <w:sz w:val="21"/>
          <w:szCs w:val="21"/>
        </w:rPr>
      </w:pPr>
      <w:r w:rsidRPr="008E5CA4">
        <w:rPr>
          <w:rFonts w:cstheme="minorHAnsi"/>
          <w:b/>
          <w:sz w:val="21"/>
          <w:szCs w:val="21"/>
        </w:rPr>
        <w:t>NOTES ON COMPLETION</w:t>
      </w:r>
    </w:p>
    <w:p w:rsidR="00246EBD" w:rsidRPr="008E5CA4" w:rsidRDefault="00246EBD" w:rsidP="00246EBD">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196"/>
      </w:tblGrid>
      <w:tr w:rsidR="00246EBD" w:rsidRPr="008E5CA4" w:rsidTr="00DD431C">
        <w:tc>
          <w:tcPr>
            <w:tcW w:w="10204" w:type="dxa"/>
          </w:tcPr>
          <w:p w:rsidR="00246EBD" w:rsidRPr="008E5CA4" w:rsidRDefault="00246EBD" w:rsidP="00DD431C">
            <w:pPr>
              <w:spacing w:line="220" w:lineRule="exact"/>
              <w:jc w:val="both"/>
              <w:rPr>
                <w:rFonts w:cstheme="minorHAnsi"/>
                <w:b/>
                <w:sz w:val="21"/>
                <w:szCs w:val="21"/>
              </w:rPr>
            </w:pPr>
            <w:r w:rsidRPr="008E5CA4">
              <w:rPr>
                <w:rFonts w:cstheme="minorHAnsi"/>
                <w:b/>
                <w:sz w:val="21"/>
                <w:szCs w:val="21"/>
              </w:rPr>
              <w:t xml:space="preserve">GENERAL INFORMATION </w:t>
            </w:r>
          </w:p>
          <w:p w:rsidR="00246EBD" w:rsidRPr="00DF6BF9" w:rsidRDefault="00246EBD" w:rsidP="00DD431C">
            <w:pPr>
              <w:spacing w:line="220" w:lineRule="exact"/>
              <w:jc w:val="both"/>
              <w:rPr>
                <w:rFonts w:cstheme="minorHAnsi"/>
                <w:sz w:val="21"/>
                <w:szCs w:val="21"/>
              </w:rPr>
            </w:pPr>
            <w:r w:rsidRPr="008E5CA4">
              <w:rPr>
                <w:rFonts w:cstheme="minorHAnsi"/>
                <w:sz w:val="21"/>
                <w:szCs w:val="21"/>
              </w:rPr>
              <w:t xml:space="preserve">The obligation to </w:t>
            </w:r>
            <w:r w:rsidRPr="00BC7207">
              <w:rPr>
                <w:rFonts w:cstheme="minorHAnsi"/>
                <w:sz w:val="21"/>
                <w:szCs w:val="21"/>
              </w:rPr>
              <w:t>disclose upon request,</w:t>
            </w:r>
            <w:r w:rsidRPr="008E5CA4">
              <w:rPr>
                <w:rFonts w:cstheme="minorHAnsi"/>
                <w:sz w:val="21"/>
                <w:szCs w:val="21"/>
              </w:rPr>
              <w:t xml:space="preserve"> cash on entering or leaving the </w:t>
            </w:r>
            <w:r>
              <w:rPr>
                <w:rFonts w:cstheme="minorHAnsi"/>
                <w:sz w:val="21"/>
                <w:szCs w:val="21"/>
              </w:rPr>
              <w:t xml:space="preserve">EU </w:t>
            </w:r>
            <w:r w:rsidRPr="008E5CA4">
              <w:rPr>
                <w:rFonts w:cstheme="minorHAnsi"/>
                <w:sz w:val="21"/>
                <w:szCs w:val="21"/>
              </w:rPr>
              <w:t>is part of the EU</w:t>
            </w:r>
            <w:r>
              <w:rPr>
                <w:rFonts w:cstheme="minorHAnsi"/>
                <w:sz w:val="21"/>
                <w:szCs w:val="21"/>
              </w:rPr>
              <w:t>’s</w:t>
            </w:r>
            <w:r w:rsidRPr="008E5CA4">
              <w:rPr>
                <w:rFonts w:cstheme="minorHAnsi"/>
                <w:sz w:val="21"/>
                <w:szCs w:val="21"/>
              </w:rPr>
              <w:t xml:space="preserve"> strategy to prevent money laundering and to fight terrorism financing. Th</w:t>
            </w:r>
            <w:r>
              <w:rPr>
                <w:rFonts w:cstheme="minorHAnsi"/>
                <w:sz w:val="21"/>
                <w:szCs w:val="21"/>
              </w:rPr>
              <w:t>e</w:t>
            </w:r>
            <w:r w:rsidRPr="008E5CA4">
              <w:rPr>
                <w:rFonts w:cstheme="minorHAnsi"/>
                <w:sz w:val="21"/>
                <w:szCs w:val="21"/>
              </w:rPr>
              <w:t xml:space="preserve"> disclosure form </w:t>
            </w:r>
            <w:r>
              <w:rPr>
                <w:rFonts w:cstheme="minorHAnsi"/>
                <w:sz w:val="21"/>
                <w:szCs w:val="21"/>
              </w:rPr>
              <w:t>must</w:t>
            </w:r>
            <w:r w:rsidRPr="008E5CA4">
              <w:rPr>
                <w:rFonts w:cstheme="minorHAnsi"/>
                <w:sz w:val="21"/>
                <w:szCs w:val="21"/>
              </w:rPr>
              <w:t xml:space="preserve"> be completed where unaccompanied cash of a value of EUR 10 000 or more (or the equivalent in other currencies) is entering or leaving the </w:t>
            </w:r>
            <w:r>
              <w:rPr>
                <w:rFonts w:cstheme="minorHAnsi"/>
                <w:sz w:val="21"/>
                <w:szCs w:val="21"/>
              </w:rPr>
              <w:t>EU</w:t>
            </w:r>
            <w:r w:rsidRPr="008E5CA4">
              <w:rPr>
                <w:rFonts w:cstheme="minorHAnsi"/>
                <w:sz w:val="21"/>
                <w:szCs w:val="21"/>
              </w:rPr>
              <w:t xml:space="preserve"> and the competent authorities of the Member State, through which the cash is entering or leaving the </w:t>
            </w:r>
            <w:r w:rsidRPr="00FC6718">
              <w:rPr>
                <w:rFonts w:cstheme="minorHAnsi"/>
                <w:sz w:val="21"/>
                <w:szCs w:val="21"/>
              </w:rPr>
              <w:t>EU, require the sender or the recipient of the cash, or a representative thereof, as the case may be, to make a disclosure declaration within a deadline of 30 days (A</w:t>
            </w:r>
            <w:r w:rsidRPr="00DF6BF9">
              <w:rPr>
                <w:rFonts w:cstheme="minorHAnsi"/>
                <w:sz w:val="21"/>
                <w:szCs w:val="21"/>
              </w:rPr>
              <w:t xml:space="preserve">rticle 4 of Regulation (EU) 2018/1672 of the European Parliament and of the Council). </w:t>
            </w:r>
          </w:p>
          <w:p w:rsidR="00246EBD" w:rsidRPr="00DF6BF9" w:rsidRDefault="00246EBD" w:rsidP="00DD431C">
            <w:pPr>
              <w:spacing w:line="220" w:lineRule="exact"/>
              <w:jc w:val="both"/>
              <w:rPr>
                <w:rFonts w:cstheme="minorHAnsi"/>
                <w:sz w:val="21"/>
                <w:szCs w:val="21"/>
              </w:rPr>
            </w:pPr>
          </w:p>
          <w:p w:rsidR="00246EBD" w:rsidRPr="0024487A" w:rsidRDefault="00246EBD" w:rsidP="00DD431C">
            <w:pPr>
              <w:tabs>
                <w:tab w:val="left" w:pos="9923"/>
              </w:tabs>
              <w:spacing w:line="220" w:lineRule="exact"/>
              <w:jc w:val="both"/>
              <w:rPr>
                <w:rFonts w:cstheme="minorHAnsi"/>
                <w:sz w:val="21"/>
                <w:szCs w:val="21"/>
              </w:rPr>
            </w:pPr>
            <w:r w:rsidRPr="0024487A">
              <w:rPr>
                <w:sz w:val="21"/>
                <w:szCs w:val="21"/>
              </w:rPr>
              <w:t>If</w:t>
            </w:r>
            <w:r w:rsidRPr="0024487A">
              <w:rPr>
                <w:rFonts w:cstheme="minorHAnsi"/>
                <w:sz w:val="21"/>
                <w:szCs w:val="21"/>
              </w:rPr>
              <w:t xml:space="preserve"> </w:t>
            </w:r>
            <w:r w:rsidRPr="00FC6718">
              <w:rPr>
                <w:rFonts w:cstheme="minorHAnsi"/>
                <w:sz w:val="21"/>
                <w:szCs w:val="21"/>
              </w:rPr>
              <w:t>the disclosure declaration is not made within the 30 days</w:t>
            </w:r>
            <w:r w:rsidRPr="0024487A">
              <w:rPr>
                <w:rFonts w:cstheme="minorHAnsi"/>
                <w:sz w:val="21"/>
                <w:szCs w:val="21"/>
              </w:rPr>
              <w:t>, or if incorrect or incomplete information is provided, or if the cash is not made available for control, the declarant is not considered to have met their obligation and is liable to penalties under the applicable national legislation.</w:t>
            </w:r>
          </w:p>
          <w:p w:rsidR="00246EBD" w:rsidRPr="00FC6718" w:rsidRDefault="00246EBD" w:rsidP="00DD431C">
            <w:pPr>
              <w:tabs>
                <w:tab w:val="left" w:pos="9923"/>
              </w:tabs>
              <w:spacing w:line="220" w:lineRule="exact"/>
              <w:jc w:val="both"/>
              <w:rPr>
                <w:rFonts w:cstheme="minorHAnsi"/>
                <w:sz w:val="21"/>
                <w:szCs w:val="21"/>
              </w:rPr>
            </w:pPr>
          </w:p>
          <w:p w:rsidR="00246EBD" w:rsidRPr="0024487A" w:rsidRDefault="00246EBD" w:rsidP="00DD431C">
            <w:pPr>
              <w:tabs>
                <w:tab w:val="left" w:pos="9923"/>
              </w:tabs>
              <w:spacing w:line="220" w:lineRule="exact"/>
              <w:jc w:val="both"/>
              <w:rPr>
                <w:rFonts w:cstheme="minorHAnsi"/>
                <w:b/>
                <w:sz w:val="21"/>
                <w:szCs w:val="21"/>
                <w:lang w:val="en-IE"/>
              </w:rPr>
            </w:pPr>
            <w:r w:rsidRPr="0024487A">
              <w:rPr>
                <w:sz w:val="21"/>
                <w:szCs w:val="21"/>
              </w:rPr>
              <w:t xml:space="preserve">Information and personal data shall be recorded and processed by the competent authorities and shall be made available to the Financial Intelligence Unit (FIU) </w:t>
            </w:r>
            <w:r w:rsidRPr="0024487A">
              <w:rPr>
                <w:rFonts w:cstheme="minorHAnsi"/>
                <w:sz w:val="21"/>
                <w:szCs w:val="21"/>
              </w:rPr>
              <w:t>in accordance with Article 9 of Regulation (EU) 2018/1672</w:t>
            </w:r>
            <w:r w:rsidRPr="0024487A">
              <w:rPr>
                <w:sz w:val="21"/>
                <w:szCs w:val="21"/>
              </w:rPr>
              <w:t xml:space="preserve">. In the cases referred to in Articles 10 and 11 of that Regulation, the data will also be made available to the authorities mentioned there. The competent authorities of the Member State where the disclosure declaration is submitted act as controllers of the personal data obtained and will keep personal data collected in line with Article 13 of Regulation </w:t>
            </w:r>
            <w:r w:rsidRPr="0024487A">
              <w:rPr>
                <w:rFonts w:cstheme="minorHAnsi"/>
                <w:sz w:val="21"/>
                <w:szCs w:val="21"/>
              </w:rPr>
              <w:t>(EU) 2018/1672</w:t>
            </w:r>
            <w:r w:rsidRPr="0024487A">
              <w:rPr>
                <w:sz w:val="21"/>
                <w:szCs w:val="21"/>
              </w:rPr>
              <w:t xml:space="preserve">, by default for 5 years. The processing of personal data takes place only for the purposes of the prevention and fight against criminal activities. </w:t>
            </w:r>
            <w:r w:rsidRPr="0024487A">
              <w:rPr>
                <w:rFonts w:cs="Calibri"/>
                <w:sz w:val="21"/>
                <w:szCs w:val="21"/>
                <w:lang w:val="en-IE"/>
              </w:rPr>
              <w:t xml:space="preserve"> For complete information, including on your rights, see attached privacy statement/ link to Member State data protection online information.</w:t>
            </w:r>
            <w:r w:rsidRPr="0024487A">
              <w:rPr>
                <w:rFonts w:cstheme="minorHAnsi"/>
                <w:b/>
                <w:sz w:val="21"/>
                <w:szCs w:val="21"/>
                <w:lang w:val="en-IE"/>
              </w:rPr>
              <w:t xml:space="preserve"> </w:t>
            </w:r>
          </w:p>
          <w:p w:rsidR="00246EBD" w:rsidRPr="008E5CA4" w:rsidRDefault="00246EBD" w:rsidP="00DD431C">
            <w:pPr>
              <w:tabs>
                <w:tab w:val="left" w:pos="9923"/>
              </w:tabs>
              <w:spacing w:line="220" w:lineRule="exact"/>
              <w:jc w:val="both"/>
              <w:rPr>
                <w:rFonts w:ascii="Calibri" w:hAnsi="Calibri" w:cs="Calibri"/>
                <w:sz w:val="21"/>
                <w:szCs w:val="21"/>
                <w:lang w:val="en-IE"/>
              </w:rPr>
            </w:pPr>
          </w:p>
          <w:p w:rsidR="00246EBD" w:rsidRPr="008E5CA4" w:rsidRDefault="00246EBD" w:rsidP="00DD431C">
            <w:pPr>
              <w:spacing w:line="220" w:lineRule="exact"/>
              <w:jc w:val="both"/>
              <w:rPr>
                <w:rFonts w:cstheme="minorHAnsi"/>
                <w:b/>
                <w:sz w:val="21"/>
                <w:szCs w:val="21"/>
              </w:rPr>
            </w:pPr>
            <w:r w:rsidRPr="008E5CA4">
              <w:rPr>
                <w:rFonts w:cstheme="minorHAnsi"/>
                <w:b/>
                <w:sz w:val="21"/>
                <w:szCs w:val="21"/>
              </w:rPr>
              <w:t xml:space="preserve"> </w:t>
            </w:r>
          </w:p>
          <w:p w:rsidR="00246EBD" w:rsidRPr="008E5CA4" w:rsidRDefault="00246EBD" w:rsidP="00DD431C">
            <w:pPr>
              <w:tabs>
                <w:tab w:val="left" w:pos="9923"/>
              </w:tabs>
              <w:spacing w:line="220" w:lineRule="exact"/>
              <w:jc w:val="both"/>
              <w:rPr>
                <w:b/>
                <w:color w:val="000000" w:themeColor="text1"/>
                <w:sz w:val="21"/>
                <w:szCs w:val="21"/>
              </w:rPr>
            </w:pPr>
            <w:r>
              <w:rPr>
                <w:b/>
                <w:color w:val="000000" w:themeColor="text1"/>
                <w:sz w:val="21"/>
                <w:szCs w:val="21"/>
              </w:rPr>
              <w:t xml:space="preserve">EXPLANATIONS OF USED TERMS IN ACCORDANCE WITH </w:t>
            </w:r>
            <w:r w:rsidRPr="008E5CA4">
              <w:rPr>
                <w:b/>
                <w:color w:val="000000" w:themeColor="text1"/>
                <w:sz w:val="21"/>
                <w:szCs w:val="21"/>
              </w:rPr>
              <w:t>REGULATION 2018/1672</w:t>
            </w:r>
          </w:p>
          <w:p w:rsidR="00246EBD" w:rsidRDefault="00246EBD" w:rsidP="00DD431C">
            <w:pPr>
              <w:spacing w:line="220" w:lineRule="exact"/>
              <w:jc w:val="both"/>
              <w:rPr>
                <w:rFonts w:cstheme="minorHAnsi"/>
                <w:sz w:val="21"/>
                <w:szCs w:val="21"/>
              </w:rPr>
            </w:pPr>
            <w:r w:rsidRPr="008E5CA4">
              <w:rPr>
                <w:b/>
                <w:color w:val="000000" w:themeColor="text1"/>
                <w:sz w:val="21"/>
                <w:szCs w:val="21"/>
                <w:u w:val="single"/>
              </w:rPr>
              <w:t>Currency</w:t>
            </w:r>
            <w:r w:rsidRPr="008E5CA4">
              <w:rPr>
                <w:color w:val="000000" w:themeColor="text1"/>
                <w:sz w:val="21"/>
                <w:szCs w:val="21"/>
              </w:rPr>
              <w:t xml:space="preserve"> means banknotes and coins that are in circulation as a medium of exchange</w:t>
            </w:r>
            <w:r w:rsidRPr="008E5CA4">
              <w:rPr>
                <w:rFonts w:cstheme="minorHAnsi"/>
                <w:sz w:val="20"/>
                <w:szCs w:val="20"/>
              </w:rPr>
              <w:t xml:space="preserve"> </w:t>
            </w:r>
            <w:r w:rsidRPr="008E5CA4">
              <w:rPr>
                <w:rFonts w:cstheme="minorHAnsi"/>
                <w:sz w:val="21"/>
                <w:szCs w:val="21"/>
              </w:rPr>
              <w:t>or that have been in circulation as a medium of exchange and can still be exchanged through financial institutions or central banks for banknotes and coins that are in circulation as a medium of exchange.</w:t>
            </w:r>
          </w:p>
          <w:p w:rsidR="00246EBD" w:rsidRPr="008E5CA4" w:rsidRDefault="00246EBD" w:rsidP="00DD431C">
            <w:pPr>
              <w:spacing w:line="220" w:lineRule="exact"/>
              <w:jc w:val="both"/>
              <w:rPr>
                <w:rFonts w:cstheme="minorHAnsi"/>
                <w:sz w:val="21"/>
                <w:szCs w:val="21"/>
              </w:rPr>
            </w:pPr>
          </w:p>
          <w:p w:rsidR="00246EBD" w:rsidRPr="008E5CA4" w:rsidRDefault="00246EBD" w:rsidP="00DD431C">
            <w:pPr>
              <w:tabs>
                <w:tab w:val="left" w:pos="9923"/>
              </w:tabs>
              <w:spacing w:line="220" w:lineRule="exact"/>
              <w:jc w:val="both"/>
              <w:rPr>
                <w:rFonts w:cstheme="minorHAnsi"/>
                <w:color w:val="000000" w:themeColor="text1"/>
                <w:sz w:val="21"/>
                <w:szCs w:val="21"/>
              </w:rPr>
            </w:pPr>
            <w:r w:rsidRPr="008E5CA4">
              <w:rPr>
                <w:b/>
                <w:sz w:val="21"/>
                <w:szCs w:val="21"/>
                <w:u w:val="single"/>
              </w:rPr>
              <w:t>Bearer-negotiable instruments</w:t>
            </w:r>
            <w:r w:rsidRPr="008E5CA4">
              <w:rPr>
                <w:b/>
                <w:sz w:val="21"/>
                <w:szCs w:val="21"/>
              </w:rPr>
              <w:t xml:space="preserve"> </w:t>
            </w:r>
            <w:r w:rsidRPr="008E5CA4">
              <w:rPr>
                <w:sz w:val="21"/>
                <w:szCs w:val="21"/>
              </w:rPr>
              <w:t xml:space="preserve">means </w:t>
            </w:r>
            <w:r w:rsidRPr="008E5CA4">
              <w:rPr>
                <w:rFonts w:cstheme="minorHAnsi"/>
                <w:sz w:val="21"/>
                <w:szCs w:val="21"/>
              </w:rPr>
              <w:t xml:space="preserve">instruments other than currency, which entitle their </w:t>
            </w:r>
            <w:r w:rsidRPr="008E5CA4">
              <w:rPr>
                <w:rFonts w:cstheme="minorHAnsi"/>
                <w:color w:val="000000" w:themeColor="text1"/>
                <w:sz w:val="21"/>
                <w:szCs w:val="21"/>
              </w:rPr>
              <w:t xml:space="preserve">holders to claim a financial amount upon presentation of the instruments without having to prove their identity or entitlement to that amount. Those instruments are: </w:t>
            </w:r>
          </w:p>
          <w:p w:rsidR="00246EBD" w:rsidRPr="008E5CA4" w:rsidRDefault="00246EBD" w:rsidP="00DD431C">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(a) traveller’s cheques</w:t>
            </w:r>
            <w:r>
              <w:rPr>
                <w:rFonts w:cstheme="minorHAnsi"/>
                <w:color w:val="000000" w:themeColor="text1"/>
                <w:sz w:val="20"/>
                <w:szCs w:val="20"/>
              </w:rPr>
              <w:t>;</w:t>
            </w:r>
            <w:r w:rsidRPr="008E5CA4">
              <w:rPr>
                <w:rFonts w:cstheme="minorHAnsi"/>
                <w:color w:val="000000" w:themeColor="text1"/>
                <w:sz w:val="21"/>
                <w:szCs w:val="21"/>
              </w:rPr>
              <w:t xml:space="preserve"> </w:t>
            </w:r>
            <w:r>
              <w:rPr>
                <w:rFonts w:cstheme="minorHAnsi"/>
                <w:color w:val="000000" w:themeColor="text1"/>
                <w:sz w:val="21"/>
                <w:szCs w:val="21"/>
              </w:rPr>
              <w:t>[</w:t>
            </w:r>
            <w:r w:rsidRPr="008E5CA4">
              <w:rPr>
                <w:rFonts w:cstheme="minorHAnsi"/>
                <w:color w:val="000000" w:themeColor="text1"/>
                <w:sz w:val="21"/>
                <w:szCs w:val="21"/>
              </w:rPr>
              <w:t>and</w:t>
            </w:r>
            <w:r>
              <w:rPr>
                <w:rFonts w:cstheme="minorHAnsi"/>
                <w:color w:val="000000" w:themeColor="text1"/>
                <w:sz w:val="21"/>
                <w:szCs w:val="21"/>
              </w:rPr>
              <w:t>]</w:t>
            </w:r>
            <w:r w:rsidRPr="008E5CA4">
              <w:rPr>
                <w:rFonts w:cstheme="minorHAnsi"/>
                <w:color w:val="000000" w:themeColor="text1"/>
                <w:sz w:val="21"/>
                <w:szCs w:val="21"/>
              </w:rPr>
              <w:t xml:space="preserve"> </w:t>
            </w:r>
          </w:p>
          <w:p w:rsidR="00246EBD" w:rsidRDefault="00246EBD" w:rsidP="00DD431C">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(b) cheques, promissory notes or money orders that are either in bearer form, signed but with the payee’s name omitted, endorsed without restriction, made out to a fictitious payee, or otherwise in such form that title thereto passes upon delivery.</w:t>
            </w:r>
          </w:p>
          <w:p w:rsidR="00246EBD" w:rsidRPr="008E5CA4" w:rsidRDefault="00246EBD" w:rsidP="00DD431C">
            <w:pPr>
              <w:tabs>
                <w:tab w:val="left" w:pos="9923"/>
              </w:tabs>
              <w:spacing w:line="220" w:lineRule="exact"/>
              <w:jc w:val="both"/>
              <w:rPr>
                <w:rFonts w:cstheme="minorHAnsi"/>
                <w:color w:val="000000" w:themeColor="text1"/>
                <w:sz w:val="21"/>
                <w:szCs w:val="21"/>
              </w:rPr>
            </w:pPr>
          </w:p>
          <w:p w:rsidR="00246EBD" w:rsidRPr="008E5CA4" w:rsidRDefault="00246EBD" w:rsidP="00DD431C">
            <w:pPr>
              <w:tabs>
                <w:tab w:val="left" w:pos="9923"/>
              </w:tabs>
              <w:spacing w:line="220" w:lineRule="exact"/>
              <w:jc w:val="both"/>
              <w:rPr>
                <w:color w:val="000000" w:themeColor="text1"/>
                <w:sz w:val="21"/>
                <w:szCs w:val="21"/>
              </w:rPr>
            </w:pPr>
            <w:r w:rsidRPr="008E5CA4">
              <w:rPr>
                <w:b/>
                <w:color w:val="000000" w:themeColor="text1"/>
                <w:sz w:val="21"/>
                <w:szCs w:val="21"/>
                <w:u w:val="single"/>
              </w:rPr>
              <w:t xml:space="preserve">Commodities used as </w:t>
            </w:r>
            <w:proofErr w:type="gramStart"/>
            <w:r w:rsidRPr="008E5CA4">
              <w:rPr>
                <w:b/>
                <w:color w:val="000000" w:themeColor="text1"/>
                <w:sz w:val="21"/>
                <w:szCs w:val="21"/>
                <w:u w:val="single"/>
              </w:rPr>
              <w:t>highly-liquid</w:t>
            </w:r>
            <w:proofErr w:type="gramEnd"/>
            <w:r w:rsidRPr="008E5CA4">
              <w:rPr>
                <w:b/>
                <w:color w:val="000000" w:themeColor="text1"/>
                <w:sz w:val="21"/>
                <w:szCs w:val="21"/>
                <w:u w:val="single"/>
              </w:rPr>
              <w:t xml:space="preserve"> stores of value, </w:t>
            </w:r>
          </w:p>
          <w:p w:rsidR="00246EBD" w:rsidRPr="008E5CA4" w:rsidRDefault="00246EBD" w:rsidP="00DD431C">
            <w:pPr>
              <w:tabs>
                <w:tab w:val="left" w:pos="9923"/>
              </w:tabs>
              <w:spacing w:line="220" w:lineRule="exact"/>
              <w:jc w:val="both"/>
              <w:rPr>
                <w:color w:val="000000" w:themeColor="text1"/>
                <w:sz w:val="21"/>
                <w:szCs w:val="21"/>
              </w:rPr>
            </w:pPr>
            <w:r w:rsidRPr="008E5CA4">
              <w:rPr>
                <w:color w:val="000000" w:themeColor="text1"/>
                <w:sz w:val="21"/>
                <w:szCs w:val="21"/>
              </w:rPr>
              <w:t xml:space="preserve">(a) coins with a gold content of at least 90 %; </w:t>
            </w:r>
            <w:r>
              <w:rPr>
                <w:color w:val="000000" w:themeColor="text1"/>
                <w:sz w:val="21"/>
                <w:szCs w:val="21"/>
              </w:rPr>
              <w:t>[</w:t>
            </w:r>
            <w:r w:rsidRPr="008E5CA4">
              <w:rPr>
                <w:color w:val="000000" w:themeColor="text1"/>
                <w:sz w:val="21"/>
                <w:szCs w:val="21"/>
              </w:rPr>
              <w:t>and</w:t>
            </w:r>
            <w:r>
              <w:rPr>
                <w:color w:val="000000" w:themeColor="text1"/>
                <w:sz w:val="21"/>
                <w:szCs w:val="21"/>
              </w:rPr>
              <w:t>]</w:t>
            </w:r>
            <w:r w:rsidRPr="008E5CA4">
              <w:rPr>
                <w:color w:val="000000" w:themeColor="text1"/>
                <w:sz w:val="21"/>
                <w:szCs w:val="21"/>
              </w:rPr>
              <w:t xml:space="preserve"> </w:t>
            </w:r>
          </w:p>
          <w:p w:rsidR="00246EBD" w:rsidRPr="008E5CA4" w:rsidRDefault="00246EBD" w:rsidP="00DD431C">
            <w:pPr>
              <w:spacing w:line="220" w:lineRule="exact"/>
              <w:rPr>
                <w:rFonts w:cstheme="minorHAnsi"/>
                <w:sz w:val="21"/>
                <w:szCs w:val="21"/>
              </w:rPr>
            </w:pPr>
            <w:r w:rsidRPr="008E5CA4">
              <w:rPr>
                <w:color w:val="000000" w:themeColor="text1"/>
                <w:sz w:val="21"/>
                <w:szCs w:val="21"/>
              </w:rPr>
              <w:t xml:space="preserve">(b) bullion such as bars, nuggets or clumps with a gold content of at least 99,5 %.  </w:t>
            </w:r>
          </w:p>
        </w:tc>
      </w:tr>
    </w:tbl>
    <w:p w:rsidR="00246EBD" w:rsidRPr="008E5CA4" w:rsidRDefault="00246EBD" w:rsidP="00246EBD">
      <w:pPr>
        <w:spacing w:after="0" w:line="220" w:lineRule="exact"/>
        <w:jc w:val="both"/>
        <w:rPr>
          <w:rFonts w:cstheme="minorHAnsi"/>
          <w:sz w:val="21"/>
          <w:szCs w:val="21"/>
        </w:rPr>
      </w:pP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fields in the form are mandatory fields and </w:t>
      </w:r>
      <w:r>
        <w:rPr>
          <w:rFonts w:asciiTheme="minorHAnsi" w:hAnsiTheme="minorHAnsi" w:cstheme="minorHAnsi"/>
          <w:b/>
          <w:color w:val="000000" w:themeColor="text1"/>
          <w:sz w:val="21"/>
          <w:szCs w:val="21"/>
          <w:lang w:val="en-GB"/>
        </w:rPr>
        <w:t>must</w:t>
      </w:r>
      <w:r w:rsidRPr="008E5CA4">
        <w:rPr>
          <w:rFonts w:asciiTheme="minorHAnsi" w:hAnsiTheme="minorHAnsi" w:cstheme="minorHAnsi"/>
          <w:b/>
          <w:color w:val="000000" w:themeColor="text1"/>
          <w:sz w:val="21"/>
          <w:szCs w:val="21"/>
          <w:lang w:val="en-GB"/>
        </w:rPr>
        <w:t xml:space="preserve"> be completed. Fields in the form marked with an asterisk (*)</w:t>
      </w:r>
      <w:r>
        <w:rPr>
          <w:rFonts w:asciiTheme="minorHAnsi" w:hAnsiTheme="minorHAnsi" w:cstheme="minorHAnsi"/>
          <w:b/>
          <w:color w:val="000000" w:themeColor="text1"/>
          <w:sz w:val="21"/>
          <w:szCs w:val="21"/>
          <w:lang w:val="en-GB"/>
        </w:rPr>
        <w:t xml:space="preserve"> must </w:t>
      </w:r>
      <w:r w:rsidRPr="008E5CA4">
        <w:rPr>
          <w:rFonts w:asciiTheme="minorHAnsi" w:hAnsiTheme="minorHAnsi" w:cstheme="minorHAnsi"/>
          <w:b/>
          <w:color w:val="000000" w:themeColor="text1"/>
          <w:sz w:val="21"/>
          <w:szCs w:val="21"/>
          <w:lang w:val="en-GB"/>
        </w:rPr>
        <w:t xml:space="preserve">be completed, where applicable or available. </w:t>
      </w: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parts in white </w:t>
      </w:r>
      <w:r>
        <w:rPr>
          <w:rFonts w:asciiTheme="minorHAnsi" w:hAnsiTheme="minorHAnsi" w:cstheme="minorHAnsi"/>
          <w:b/>
          <w:color w:val="000000" w:themeColor="text1"/>
          <w:sz w:val="21"/>
          <w:szCs w:val="21"/>
          <w:lang w:val="en-GB"/>
        </w:rPr>
        <w:t>must</w:t>
      </w:r>
      <w:r w:rsidRPr="008E5CA4">
        <w:rPr>
          <w:rFonts w:asciiTheme="minorHAnsi" w:hAnsiTheme="minorHAnsi" w:cstheme="minorHAnsi"/>
          <w:b/>
          <w:color w:val="000000" w:themeColor="text1"/>
          <w:sz w:val="21"/>
          <w:szCs w:val="21"/>
          <w:lang w:val="en-GB"/>
        </w:rPr>
        <w:t xml:space="preserve"> be completed in block capital letters and dark ink.  Forms </w:t>
      </w:r>
      <w:r>
        <w:rPr>
          <w:rFonts w:asciiTheme="minorHAnsi" w:hAnsiTheme="minorHAnsi" w:cstheme="minorHAnsi"/>
          <w:b/>
          <w:color w:val="000000" w:themeColor="text1"/>
          <w:sz w:val="21"/>
          <w:szCs w:val="21"/>
          <w:lang w:val="en-GB"/>
        </w:rPr>
        <w:t>must not</w:t>
      </w:r>
      <w:r w:rsidRPr="008E5CA4">
        <w:rPr>
          <w:rFonts w:asciiTheme="minorHAnsi" w:hAnsiTheme="minorHAnsi" w:cstheme="minorHAnsi"/>
          <w:b/>
          <w:color w:val="000000" w:themeColor="text1"/>
          <w:sz w:val="21"/>
          <w:szCs w:val="21"/>
          <w:lang w:val="en-GB"/>
        </w:rPr>
        <w:t xml:space="preserve"> contain </w:t>
      </w:r>
      <w:r>
        <w:rPr>
          <w:rFonts w:asciiTheme="minorHAnsi" w:hAnsiTheme="minorHAnsi" w:cstheme="minorHAnsi"/>
          <w:b/>
          <w:color w:val="000000" w:themeColor="text1"/>
          <w:sz w:val="21"/>
          <w:szCs w:val="21"/>
          <w:lang w:val="en-GB"/>
        </w:rPr>
        <w:t>crossing out</w:t>
      </w:r>
      <w:r w:rsidRPr="008E5CA4">
        <w:rPr>
          <w:rFonts w:asciiTheme="minorHAnsi" w:hAnsiTheme="minorHAnsi" w:cstheme="minorHAnsi"/>
          <w:b/>
          <w:color w:val="000000" w:themeColor="text1"/>
          <w:sz w:val="21"/>
          <w:szCs w:val="21"/>
          <w:lang w:val="en-GB"/>
        </w:rPr>
        <w:t>, overwritten words or other alterations.</w:t>
      </w: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Pr>
          <w:rFonts w:asciiTheme="minorHAnsi" w:hAnsiTheme="minorHAnsi" w:cstheme="minorHAnsi"/>
          <w:b/>
          <w:color w:val="000000" w:themeColor="text1"/>
          <w:sz w:val="21"/>
          <w:szCs w:val="21"/>
          <w:lang w:val="en-GB"/>
        </w:rPr>
        <w:t>P</w:t>
      </w:r>
      <w:r w:rsidRPr="008E5CA4">
        <w:rPr>
          <w:rFonts w:asciiTheme="minorHAnsi" w:hAnsiTheme="minorHAnsi" w:cstheme="minorHAnsi"/>
          <w:b/>
          <w:color w:val="000000" w:themeColor="text1"/>
          <w:sz w:val="21"/>
          <w:szCs w:val="21"/>
          <w:lang w:val="en-GB"/>
        </w:rPr>
        <w:t xml:space="preserve">arts marked </w:t>
      </w:r>
      <w:r>
        <w:rPr>
          <w:rFonts w:asciiTheme="minorHAnsi" w:hAnsiTheme="minorHAnsi" w:cstheme="minorHAnsi"/>
          <w:b/>
          <w:color w:val="000000" w:themeColor="text1"/>
          <w:sz w:val="21"/>
          <w:szCs w:val="21"/>
          <w:lang w:val="en-GB"/>
        </w:rPr>
        <w:t>‘</w:t>
      </w:r>
      <w:r w:rsidRPr="008E5CA4">
        <w:rPr>
          <w:rFonts w:asciiTheme="minorHAnsi" w:hAnsiTheme="minorHAnsi" w:cstheme="minorHAnsi"/>
          <w:b/>
          <w:color w:val="000000" w:themeColor="text1"/>
          <w:sz w:val="21"/>
          <w:szCs w:val="21"/>
          <w:lang w:val="en-GB"/>
        </w:rPr>
        <w:t>for official use</w:t>
      </w:r>
      <w:r>
        <w:rPr>
          <w:rFonts w:asciiTheme="minorHAnsi" w:hAnsiTheme="minorHAnsi" w:cstheme="minorHAnsi"/>
          <w:b/>
          <w:color w:val="000000" w:themeColor="text1"/>
          <w:sz w:val="21"/>
          <w:szCs w:val="21"/>
          <w:lang w:val="en-GB"/>
        </w:rPr>
        <w:t>’ must remain blank</w:t>
      </w:r>
      <w:r w:rsidRPr="008E5CA4">
        <w:rPr>
          <w:rFonts w:asciiTheme="minorHAnsi" w:hAnsiTheme="minorHAnsi" w:cstheme="minorHAnsi"/>
          <w:b/>
          <w:color w:val="000000" w:themeColor="text1"/>
          <w:sz w:val="21"/>
          <w:szCs w:val="21"/>
          <w:lang w:val="en-GB"/>
        </w:rPr>
        <w:t>.</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Personal </w:t>
      </w:r>
      <w:r>
        <w:rPr>
          <w:rFonts w:asciiTheme="minorHAnsi" w:hAnsiTheme="minorHAnsi" w:cstheme="minorHAnsi"/>
          <w:b/>
          <w:color w:val="000000" w:themeColor="text1"/>
          <w:sz w:val="21"/>
          <w:szCs w:val="21"/>
          <w:lang w:val="en-GB"/>
        </w:rPr>
        <w:t>i</w:t>
      </w:r>
      <w:r w:rsidRPr="008E5CA4">
        <w:rPr>
          <w:rFonts w:asciiTheme="minorHAnsi" w:hAnsiTheme="minorHAnsi" w:cstheme="minorHAnsi"/>
          <w:b/>
          <w:color w:val="000000" w:themeColor="text1"/>
          <w:sz w:val="21"/>
          <w:szCs w:val="21"/>
          <w:lang w:val="en-GB"/>
        </w:rPr>
        <w:t xml:space="preserve">dentification </w:t>
      </w:r>
      <w:r>
        <w:rPr>
          <w:rFonts w:asciiTheme="minorHAnsi" w:hAnsiTheme="minorHAnsi" w:cstheme="minorHAnsi"/>
          <w:b/>
          <w:color w:val="000000" w:themeColor="text1"/>
          <w:sz w:val="21"/>
          <w:szCs w:val="21"/>
          <w:lang w:val="en-GB"/>
        </w:rPr>
        <w:t>n</w:t>
      </w:r>
      <w:r w:rsidRPr="008E5CA4">
        <w:rPr>
          <w:rFonts w:asciiTheme="minorHAnsi" w:hAnsiTheme="minorHAnsi" w:cstheme="minorHAnsi"/>
          <w:b/>
          <w:color w:val="000000" w:themeColor="text1"/>
          <w:sz w:val="21"/>
          <w:szCs w:val="21"/>
          <w:lang w:val="en-GB"/>
        </w:rPr>
        <w:t xml:space="preserve">umber (i.e. personal tax social security or similar unique personal identification number), </w:t>
      </w:r>
      <w:r w:rsidRPr="00DF6BF9">
        <w:rPr>
          <w:rFonts w:asciiTheme="minorHAnsi" w:hAnsiTheme="minorHAnsi" w:cstheme="minorHAnsi"/>
          <w:b/>
          <w:color w:val="000000" w:themeColor="text1"/>
          <w:sz w:val="21"/>
          <w:szCs w:val="21"/>
          <w:lang w:val="en-GB"/>
        </w:rPr>
        <w:t xml:space="preserve">address, postal code/ZIP code, telephone number and email address must be filled in, if applicable. If not applicable,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‘N/A’ instead.</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Value Added Tax (VAT) identification number and Economic operator registration and identification n</w:t>
      </w:r>
      <w:r w:rsidRPr="007F33F3">
        <w:rPr>
          <w:rFonts w:asciiTheme="minorHAnsi" w:hAnsiTheme="minorHAnsi" w:cstheme="minorHAnsi"/>
          <w:b/>
          <w:color w:val="000000" w:themeColor="text1"/>
          <w:sz w:val="21"/>
          <w:szCs w:val="21"/>
          <w:lang w:val="en-GB"/>
        </w:rPr>
        <w:t xml:space="preserve">umber (EORI Number -which is a unique number, </w:t>
      </w:r>
      <w:r w:rsidRPr="00DF6BF9">
        <w:rPr>
          <w:rFonts w:asciiTheme="minorHAnsi" w:hAnsiTheme="minorHAnsi" w:cstheme="minorHAnsi"/>
          <w:b/>
          <w:color w:val="000000" w:themeColor="text1"/>
          <w:sz w:val="21"/>
          <w:szCs w:val="21"/>
          <w:lang w:val="en-GB"/>
        </w:rPr>
        <w:t xml:space="preserve">across the EU, assigned by a customs authority in a Member State to economic operators involved in customs activities) must be filled in where available. If not available,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‘N/A’.</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Where information </w:t>
      </w:r>
      <w:r w:rsidRPr="007F33F3">
        <w:rPr>
          <w:rFonts w:asciiTheme="minorHAnsi" w:hAnsiTheme="minorHAnsi" w:cstheme="minorHAnsi"/>
          <w:b/>
          <w:color w:val="000000" w:themeColor="text1"/>
          <w:sz w:val="21"/>
          <w:szCs w:val="21"/>
          <w:lang w:val="en-GB"/>
        </w:rPr>
        <w:t>is not known to the declarant,</w:t>
      </w:r>
      <w:r w:rsidRPr="00DF6BF9">
        <w:rPr>
          <w:rFonts w:asciiTheme="minorHAnsi" w:hAnsiTheme="minorHAnsi" w:cstheme="minorHAnsi"/>
          <w:b/>
          <w:color w:val="000000" w:themeColor="text1"/>
          <w:sz w:val="21"/>
          <w:szCs w:val="21"/>
          <w:lang w:val="en-GB"/>
        </w:rPr>
        <w:t xml:space="preserv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w:t>
      </w:r>
      <w:r w:rsidRPr="007F33F3">
        <w:rPr>
          <w:rFonts w:asciiTheme="minorHAnsi" w:hAnsiTheme="minorHAnsi" w:cstheme="minorHAnsi"/>
          <w:b/>
          <w:color w:val="000000" w:themeColor="text1"/>
          <w:sz w:val="21"/>
          <w:szCs w:val="21"/>
          <w:lang w:val="en-GB"/>
        </w:rPr>
        <w:t>unknown</w:t>
      </w:r>
      <w:r w:rsidRPr="00DF6BF9">
        <w:rPr>
          <w:rFonts w:asciiTheme="minorHAnsi" w:hAnsiTheme="minorHAnsi" w:cstheme="minorHAnsi"/>
          <w:b/>
          <w:color w:val="000000" w:themeColor="text1"/>
          <w:sz w:val="21"/>
          <w:szCs w:val="21"/>
          <w:lang w:val="en-GB"/>
        </w:rPr>
        <w:t>’.</w:t>
      </w:r>
    </w:p>
    <w:p w:rsidR="00246EBD" w:rsidRPr="0024487A"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24487A">
        <w:rPr>
          <w:rFonts w:asciiTheme="minorHAnsi" w:hAnsiTheme="minorHAnsi" w:cstheme="minorHAnsi"/>
          <w:b/>
          <w:sz w:val="21"/>
          <w:szCs w:val="21"/>
          <w:lang w:val="en-GB"/>
        </w:rPr>
        <w:t>The form must be completed in one of the official languages of the EU accepted by the competent authorities of the Member State where the declaration is made.</w:t>
      </w:r>
    </w:p>
    <w:p w:rsidR="00246EBD" w:rsidRPr="008E5CA4" w:rsidRDefault="00246EBD" w:rsidP="00246EBD">
      <w:pPr>
        <w:pStyle w:val="Odstavecseseznamem"/>
        <w:tabs>
          <w:tab w:val="left" w:pos="9923"/>
        </w:tabs>
        <w:spacing w:line="220" w:lineRule="exact"/>
        <w:ind w:left="284"/>
        <w:jc w:val="both"/>
        <w:rPr>
          <w:rFonts w:asciiTheme="minorHAnsi" w:hAnsiTheme="minorHAnsi" w:cstheme="minorHAnsi"/>
          <w:b/>
          <w:color w:val="000000" w:themeColor="text1"/>
          <w:sz w:val="21"/>
          <w:szCs w:val="21"/>
          <w:lang w:val="en-GB"/>
        </w:rPr>
      </w:pPr>
    </w:p>
    <w:p w:rsidR="00246EBD" w:rsidRPr="008E5CA4" w:rsidRDefault="00246EBD" w:rsidP="00246EBD">
      <w:pPr>
        <w:spacing w:after="0" w:line="220" w:lineRule="exact"/>
        <w:contextualSpacing/>
        <w:jc w:val="both"/>
        <w:rPr>
          <w:rFonts w:cstheme="minorHAnsi"/>
          <w:b/>
          <w:color w:val="000000" w:themeColor="text1"/>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1: Entering</w:t>
      </w:r>
      <w:r>
        <w:rPr>
          <w:rFonts w:cstheme="minorHAnsi"/>
          <w:b/>
          <w:color w:val="000000" w:themeColor="text1"/>
          <w:sz w:val="21"/>
          <w:szCs w:val="21"/>
          <w:u w:val="single"/>
        </w:rPr>
        <w:t xml:space="preserve"> </w:t>
      </w:r>
      <w:r w:rsidRPr="008E5CA4">
        <w:rPr>
          <w:rFonts w:cstheme="minorHAnsi"/>
          <w:b/>
          <w:color w:val="000000" w:themeColor="text1"/>
          <w:sz w:val="21"/>
          <w:szCs w:val="21"/>
          <w:u w:val="single"/>
        </w:rPr>
        <w:t xml:space="preserve">or </w:t>
      </w:r>
      <w:proofErr w:type="gramStart"/>
      <w:r w:rsidRPr="008E5CA4">
        <w:rPr>
          <w:rFonts w:cstheme="minorHAnsi"/>
          <w:b/>
          <w:color w:val="000000" w:themeColor="text1"/>
          <w:sz w:val="21"/>
          <w:szCs w:val="21"/>
          <w:u w:val="single"/>
        </w:rPr>
        <w:t xml:space="preserve">leaving </w:t>
      </w:r>
      <w:r>
        <w:rPr>
          <w:rFonts w:cstheme="minorHAnsi"/>
          <w:b/>
          <w:color w:val="000000" w:themeColor="text1"/>
          <w:sz w:val="21"/>
          <w:szCs w:val="21"/>
          <w:u w:val="single"/>
        </w:rPr>
        <w:t xml:space="preserve"> the</w:t>
      </w:r>
      <w:proofErr w:type="gramEnd"/>
      <w:r>
        <w:rPr>
          <w:rFonts w:cstheme="minorHAnsi"/>
          <w:b/>
          <w:color w:val="000000" w:themeColor="text1"/>
          <w:sz w:val="21"/>
          <w:szCs w:val="21"/>
          <w:u w:val="single"/>
        </w:rPr>
        <w:t xml:space="preserve"> </w:t>
      </w:r>
      <w:r w:rsidRPr="008E5CA4">
        <w:rPr>
          <w:rFonts w:cstheme="minorHAnsi"/>
          <w:b/>
          <w:color w:val="000000" w:themeColor="text1"/>
          <w:sz w:val="21"/>
          <w:szCs w:val="21"/>
          <w:u w:val="single"/>
        </w:rPr>
        <w:t>EU</w:t>
      </w:r>
    </w:p>
    <w:p w:rsidR="00246EBD" w:rsidRPr="008E5CA4" w:rsidRDefault="00246EBD" w:rsidP="00246EBD">
      <w:pPr>
        <w:spacing w:after="0" w:line="220" w:lineRule="exact"/>
        <w:jc w:val="both"/>
        <w:rPr>
          <w:rFonts w:cstheme="minorHAnsi"/>
          <w:strike/>
          <w:color w:val="000000" w:themeColor="text1"/>
          <w:sz w:val="21"/>
          <w:szCs w:val="21"/>
        </w:rPr>
      </w:pPr>
      <w:r w:rsidRPr="008E5CA4">
        <w:rPr>
          <w:rFonts w:cstheme="minorHAnsi"/>
          <w:color w:val="000000" w:themeColor="text1"/>
          <w:sz w:val="21"/>
          <w:szCs w:val="21"/>
        </w:rPr>
        <w:t>T</w:t>
      </w:r>
      <w:r>
        <w:rPr>
          <w:rFonts w:cstheme="minorHAnsi"/>
          <w:color w:val="000000" w:themeColor="text1"/>
          <w:sz w:val="21"/>
          <w:szCs w:val="21"/>
        </w:rPr>
        <w:t xml:space="preserve">ick the </w:t>
      </w:r>
      <w:r w:rsidRPr="008E5CA4">
        <w:rPr>
          <w:rFonts w:cstheme="minorHAnsi"/>
          <w:color w:val="000000" w:themeColor="text1"/>
          <w:sz w:val="21"/>
          <w:szCs w:val="21"/>
        </w:rPr>
        <w:t xml:space="preserve">appropriate box to indicate </w:t>
      </w:r>
      <w:r>
        <w:rPr>
          <w:rFonts w:cstheme="minorHAnsi"/>
          <w:color w:val="000000" w:themeColor="text1"/>
          <w:sz w:val="21"/>
          <w:szCs w:val="21"/>
        </w:rPr>
        <w:t>if</w:t>
      </w:r>
      <w:r w:rsidRPr="008E5CA4">
        <w:rPr>
          <w:rFonts w:cstheme="minorHAnsi"/>
          <w:color w:val="000000" w:themeColor="text1"/>
          <w:sz w:val="21"/>
          <w:szCs w:val="21"/>
        </w:rPr>
        <w:t xml:space="preserve"> the cash is entering or leaving the </w:t>
      </w:r>
      <w:r>
        <w:rPr>
          <w:rFonts w:cstheme="minorHAnsi"/>
          <w:color w:val="000000" w:themeColor="text1"/>
          <w:sz w:val="21"/>
          <w:szCs w:val="21"/>
        </w:rPr>
        <w:t>EU</w:t>
      </w:r>
      <w:r w:rsidRPr="008E5CA4">
        <w:rPr>
          <w:rFonts w:cstheme="minorHAnsi"/>
          <w:color w:val="000000" w:themeColor="text1"/>
          <w:sz w:val="21"/>
          <w:szCs w:val="21"/>
        </w:rPr>
        <w:t xml:space="preserve">. </w:t>
      </w:r>
    </w:p>
    <w:p w:rsidR="00246EBD" w:rsidRPr="008E5CA4" w:rsidRDefault="00246EBD" w:rsidP="00246EBD">
      <w:pPr>
        <w:spacing w:after="0" w:line="220" w:lineRule="exact"/>
        <w:jc w:val="both"/>
        <w:rPr>
          <w:rFonts w:cstheme="minorHAnsi"/>
          <w:b/>
          <w:color w:val="FF0000"/>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2: Details of the declarant</w:t>
      </w:r>
    </w:p>
    <w:p w:rsidR="00246EBD" w:rsidRPr="008E5CA4" w:rsidRDefault="00246EBD" w:rsidP="00246EBD">
      <w:pPr>
        <w:tabs>
          <w:tab w:val="left" w:pos="9923"/>
        </w:tabs>
        <w:spacing w:after="0" w:line="220" w:lineRule="exact"/>
        <w:jc w:val="both"/>
        <w:rPr>
          <w:rFonts w:cstheme="minorHAnsi"/>
          <w:color w:val="000000" w:themeColor="text1"/>
          <w:sz w:val="21"/>
          <w:szCs w:val="21"/>
        </w:rPr>
      </w:pPr>
      <w:r>
        <w:rPr>
          <w:rFonts w:cstheme="minorHAnsi"/>
          <w:color w:val="000000" w:themeColor="text1"/>
          <w:sz w:val="21"/>
          <w:szCs w:val="21"/>
        </w:rPr>
        <w:t>T</w:t>
      </w:r>
      <w:r w:rsidRPr="004C3577">
        <w:rPr>
          <w:rFonts w:cstheme="minorHAnsi"/>
          <w:color w:val="000000" w:themeColor="text1"/>
          <w:sz w:val="21"/>
          <w:szCs w:val="21"/>
        </w:rPr>
        <w:t>he declarant</w:t>
      </w:r>
      <w:r>
        <w:rPr>
          <w:rFonts w:cstheme="minorHAnsi"/>
          <w:color w:val="000000" w:themeColor="text1"/>
          <w:sz w:val="21"/>
          <w:szCs w:val="21"/>
        </w:rPr>
        <w:t>’s</w:t>
      </w:r>
      <w:r w:rsidRPr="004C3577">
        <w:rPr>
          <w:rFonts w:cstheme="minorHAnsi"/>
          <w:color w:val="000000" w:themeColor="text1"/>
          <w:sz w:val="21"/>
          <w:szCs w:val="21"/>
        </w:rPr>
        <w:t xml:space="preserve"> </w:t>
      </w:r>
      <w:r>
        <w:rPr>
          <w:rFonts w:cstheme="minorHAnsi"/>
          <w:color w:val="000000" w:themeColor="text1"/>
          <w:sz w:val="21"/>
          <w:szCs w:val="21"/>
        </w:rPr>
        <w:t>p</w:t>
      </w:r>
      <w:r w:rsidRPr="004C3577">
        <w:rPr>
          <w:rFonts w:cstheme="minorHAnsi"/>
          <w:color w:val="000000" w:themeColor="text1"/>
          <w:sz w:val="21"/>
          <w:szCs w:val="21"/>
        </w:rPr>
        <w:t xml:space="preserve">ersonal </w:t>
      </w:r>
      <w:r>
        <w:rPr>
          <w:rFonts w:cstheme="minorHAnsi"/>
          <w:color w:val="000000" w:themeColor="text1"/>
          <w:sz w:val="21"/>
          <w:szCs w:val="21"/>
        </w:rPr>
        <w:t>data</w:t>
      </w:r>
      <w:r w:rsidRPr="004C3577">
        <w:rPr>
          <w:rFonts w:cstheme="minorHAnsi"/>
          <w:color w:val="000000" w:themeColor="text1"/>
          <w:sz w:val="21"/>
          <w:szCs w:val="21"/>
        </w:rPr>
        <w:t xml:space="preserve"> </w:t>
      </w:r>
      <w:r>
        <w:rPr>
          <w:rFonts w:cstheme="minorHAnsi"/>
          <w:color w:val="000000" w:themeColor="text1"/>
          <w:sz w:val="21"/>
          <w:szCs w:val="21"/>
        </w:rPr>
        <w:t xml:space="preserve">must </w:t>
      </w:r>
      <w:r w:rsidRPr="004C3577">
        <w:rPr>
          <w:rFonts w:cstheme="minorHAnsi"/>
          <w:color w:val="000000" w:themeColor="text1"/>
          <w:sz w:val="21"/>
          <w:szCs w:val="21"/>
        </w:rPr>
        <w:t xml:space="preserve">be </w:t>
      </w:r>
      <w:r>
        <w:rPr>
          <w:rFonts w:cstheme="minorHAnsi"/>
          <w:color w:val="000000" w:themeColor="text1"/>
          <w:sz w:val="21"/>
          <w:szCs w:val="21"/>
        </w:rPr>
        <w:t xml:space="preserve">filled in </w:t>
      </w:r>
      <w:r w:rsidRPr="004C3577">
        <w:rPr>
          <w:rFonts w:cstheme="minorHAnsi"/>
          <w:color w:val="000000" w:themeColor="text1"/>
          <w:sz w:val="21"/>
          <w:szCs w:val="21"/>
        </w:rPr>
        <w:t>this section</w:t>
      </w:r>
      <w:r w:rsidRPr="00E7458D">
        <w:rPr>
          <w:rFonts w:cstheme="minorHAnsi"/>
          <w:color w:val="000000" w:themeColor="text1"/>
          <w:sz w:val="21"/>
          <w:szCs w:val="21"/>
        </w:rPr>
        <w:t xml:space="preserve"> </w:t>
      </w:r>
      <w:r w:rsidRPr="008E5CA4">
        <w:rPr>
          <w:rFonts w:cstheme="minorHAnsi"/>
          <w:color w:val="000000" w:themeColor="text1"/>
          <w:sz w:val="21"/>
          <w:szCs w:val="21"/>
        </w:rPr>
        <w:t xml:space="preserve">as they appear </w:t>
      </w:r>
      <w:r>
        <w:rPr>
          <w:rFonts w:cstheme="minorHAnsi"/>
          <w:color w:val="000000" w:themeColor="text1"/>
          <w:sz w:val="21"/>
          <w:szCs w:val="21"/>
        </w:rPr>
        <w:t>on</w:t>
      </w:r>
      <w:r w:rsidRPr="008E5CA4">
        <w:rPr>
          <w:rFonts w:cstheme="minorHAnsi"/>
          <w:color w:val="000000" w:themeColor="text1"/>
          <w:sz w:val="21"/>
          <w:szCs w:val="21"/>
        </w:rPr>
        <w:t xml:space="preserve"> the</w:t>
      </w:r>
      <w:r>
        <w:rPr>
          <w:rFonts w:cstheme="minorHAnsi"/>
          <w:color w:val="000000" w:themeColor="text1"/>
          <w:sz w:val="21"/>
          <w:szCs w:val="21"/>
        </w:rPr>
        <w:t>ir</w:t>
      </w:r>
      <w:r w:rsidRPr="008E5CA4">
        <w:rPr>
          <w:rFonts w:cstheme="minorHAnsi"/>
          <w:color w:val="000000" w:themeColor="text1"/>
          <w:sz w:val="21"/>
          <w:szCs w:val="21"/>
        </w:rPr>
        <w:t xml:space="preserve"> ID document. </w:t>
      </w:r>
    </w:p>
    <w:p w:rsidR="00246EBD" w:rsidRDefault="00246EBD" w:rsidP="00246EBD">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Where the declarant is not legally capable of signing</w:t>
      </w:r>
      <w:r>
        <w:rPr>
          <w:rFonts w:cstheme="minorHAnsi"/>
          <w:color w:val="000000" w:themeColor="text1"/>
          <w:sz w:val="21"/>
          <w:szCs w:val="21"/>
        </w:rPr>
        <w:t xml:space="preserve"> the disclosure</w:t>
      </w:r>
      <w:r w:rsidRPr="008E5CA4">
        <w:rPr>
          <w:rFonts w:cstheme="minorHAnsi"/>
          <w:color w:val="000000" w:themeColor="text1"/>
          <w:sz w:val="21"/>
          <w:szCs w:val="21"/>
        </w:rPr>
        <w:t>,</w:t>
      </w:r>
      <w:r w:rsidRPr="008E5CA4">
        <w:rPr>
          <w:rFonts w:ascii="Verdana" w:hAnsi="Verdana"/>
          <w:color w:val="000000" w:themeColor="text1"/>
          <w:sz w:val="21"/>
          <w:szCs w:val="21"/>
        </w:rPr>
        <w:t xml:space="preserve"> </w:t>
      </w:r>
      <w:r>
        <w:rPr>
          <w:rFonts w:cstheme="minorHAnsi"/>
          <w:color w:val="000000" w:themeColor="text1"/>
          <w:sz w:val="21"/>
          <w:szCs w:val="21"/>
        </w:rPr>
        <w:t xml:space="preserve">the disclosure is submitted by the declarant’s </w:t>
      </w:r>
      <w:r w:rsidRPr="00F86636">
        <w:rPr>
          <w:rFonts w:cstheme="minorHAnsi"/>
          <w:color w:val="000000" w:themeColor="text1"/>
          <w:sz w:val="21"/>
          <w:szCs w:val="21"/>
        </w:rPr>
        <w:t xml:space="preserve">legal representative. </w:t>
      </w:r>
    </w:p>
    <w:p w:rsidR="00246EBD" w:rsidRPr="00F86636" w:rsidRDefault="00246EBD" w:rsidP="00246EBD">
      <w:pPr>
        <w:tabs>
          <w:tab w:val="left" w:pos="9923"/>
        </w:tabs>
        <w:spacing w:after="0" w:line="220" w:lineRule="exact"/>
        <w:jc w:val="both"/>
        <w:rPr>
          <w:rFonts w:cstheme="minorHAnsi"/>
          <w:color w:val="000000" w:themeColor="text1"/>
          <w:sz w:val="21"/>
          <w:szCs w:val="21"/>
        </w:rPr>
      </w:pPr>
      <w:bookmarkStart w:id="0" w:name="_GoBack"/>
      <w:bookmarkEnd w:id="0"/>
    </w:p>
    <w:p w:rsidR="00246EBD" w:rsidRDefault="00246EBD" w:rsidP="00246EBD">
      <w:pPr>
        <w:tabs>
          <w:tab w:val="left" w:pos="9923"/>
        </w:tabs>
        <w:spacing w:after="0" w:line="220" w:lineRule="exact"/>
        <w:jc w:val="both"/>
        <w:rPr>
          <w:rFonts w:cstheme="minorHAnsi"/>
          <w:b/>
          <w:color w:val="FF0000"/>
          <w:sz w:val="21"/>
          <w:szCs w:val="21"/>
        </w:rPr>
      </w:pPr>
    </w:p>
    <w:p w:rsidR="00246EBD" w:rsidRPr="008E5CA4" w:rsidRDefault="00246EBD" w:rsidP="00246EBD">
      <w:pPr>
        <w:tabs>
          <w:tab w:val="left" w:pos="9923"/>
        </w:tabs>
        <w:spacing w:after="0" w:line="220" w:lineRule="exact"/>
        <w:jc w:val="both"/>
        <w:rPr>
          <w:rFonts w:cstheme="minorHAnsi"/>
          <w:b/>
          <w:color w:val="FF0000"/>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lastRenderedPageBreak/>
        <w:t xml:space="preserve">Section 3: Details of the cash </w:t>
      </w:r>
    </w:p>
    <w:p w:rsidR="00246EBD" w:rsidRDefault="00246EBD" w:rsidP="00246EBD">
      <w:pPr>
        <w:tabs>
          <w:tab w:val="left" w:pos="9923"/>
        </w:tabs>
        <w:spacing w:after="0" w:line="220" w:lineRule="exact"/>
        <w:jc w:val="both"/>
        <w:rPr>
          <w:color w:val="000000" w:themeColor="text1"/>
          <w:sz w:val="21"/>
          <w:szCs w:val="21"/>
        </w:rPr>
      </w:pPr>
      <w:r w:rsidRPr="008E5CA4">
        <w:rPr>
          <w:color w:val="000000" w:themeColor="text1"/>
          <w:sz w:val="21"/>
          <w:szCs w:val="21"/>
        </w:rPr>
        <w:t xml:space="preserve">The total amount of cash for which the disclosure has been requested </w:t>
      </w:r>
      <w:r>
        <w:rPr>
          <w:color w:val="000000" w:themeColor="text1"/>
          <w:sz w:val="21"/>
          <w:szCs w:val="21"/>
        </w:rPr>
        <w:t>must</w:t>
      </w:r>
      <w:r w:rsidRPr="008E5CA4">
        <w:rPr>
          <w:color w:val="000000" w:themeColor="text1"/>
          <w:sz w:val="21"/>
          <w:szCs w:val="21"/>
        </w:rPr>
        <w:t xml:space="preserve"> be filled in this section. </w:t>
      </w:r>
      <w:r>
        <w:rPr>
          <w:color w:val="000000" w:themeColor="text1"/>
          <w:sz w:val="21"/>
          <w:szCs w:val="21"/>
        </w:rPr>
        <w:t>‘C</w:t>
      </w:r>
      <w:r w:rsidRPr="008E5CA4">
        <w:rPr>
          <w:color w:val="000000" w:themeColor="text1"/>
          <w:sz w:val="21"/>
          <w:szCs w:val="21"/>
        </w:rPr>
        <w:t>ash</w:t>
      </w:r>
      <w:r>
        <w:rPr>
          <w:color w:val="000000" w:themeColor="text1"/>
          <w:sz w:val="21"/>
          <w:szCs w:val="21"/>
        </w:rPr>
        <w:t>’</w:t>
      </w:r>
      <w:r w:rsidRPr="008E5CA4">
        <w:rPr>
          <w:color w:val="000000" w:themeColor="text1"/>
          <w:sz w:val="21"/>
          <w:szCs w:val="21"/>
        </w:rPr>
        <w:t xml:space="preserve"> is </w:t>
      </w:r>
      <w:r>
        <w:rPr>
          <w:color w:val="000000" w:themeColor="text1"/>
          <w:sz w:val="21"/>
          <w:szCs w:val="21"/>
        </w:rPr>
        <w:t>defined</w:t>
      </w:r>
      <w:r w:rsidRPr="008E5CA4">
        <w:rPr>
          <w:color w:val="000000" w:themeColor="text1"/>
          <w:sz w:val="21"/>
          <w:szCs w:val="21"/>
        </w:rPr>
        <w:t xml:space="preserve"> under </w:t>
      </w:r>
      <w:r>
        <w:rPr>
          <w:color w:val="000000" w:themeColor="text1"/>
          <w:sz w:val="21"/>
          <w:szCs w:val="21"/>
        </w:rPr>
        <w:t>‘</w:t>
      </w:r>
      <w:r w:rsidRPr="008E5CA4">
        <w:rPr>
          <w:color w:val="000000" w:themeColor="text1"/>
          <w:sz w:val="21"/>
          <w:szCs w:val="21"/>
        </w:rPr>
        <w:t>General Information</w:t>
      </w:r>
      <w:r>
        <w:rPr>
          <w:color w:val="000000" w:themeColor="text1"/>
          <w:sz w:val="21"/>
          <w:szCs w:val="21"/>
        </w:rPr>
        <w:t>’</w:t>
      </w:r>
      <w:r w:rsidRPr="008E5CA4">
        <w:rPr>
          <w:color w:val="000000" w:themeColor="text1"/>
          <w:sz w:val="21"/>
          <w:szCs w:val="21"/>
        </w:rPr>
        <w:t>.  At least one of the options [(</w:t>
      </w:r>
      <w:proofErr w:type="spellStart"/>
      <w:r w:rsidRPr="008E5CA4">
        <w:rPr>
          <w:color w:val="000000" w:themeColor="text1"/>
          <w:sz w:val="21"/>
          <w:szCs w:val="21"/>
        </w:rPr>
        <w:t>i</w:t>
      </w:r>
      <w:proofErr w:type="spellEnd"/>
      <w:r w:rsidRPr="008E5CA4">
        <w:rPr>
          <w:color w:val="000000" w:themeColor="text1"/>
          <w:sz w:val="21"/>
          <w:szCs w:val="21"/>
        </w:rPr>
        <w:t xml:space="preserve">) currency; (ii) bearer-negotiable instruments or (iii) commodities used as </w:t>
      </w:r>
      <w:proofErr w:type="gramStart"/>
      <w:r w:rsidRPr="008E5CA4">
        <w:rPr>
          <w:color w:val="000000" w:themeColor="text1"/>
          <w:sz w:val="21"/>
          <w:szCs w:val="21"/>
        </w:rPr>
        <w:t>highly-liquid</w:t>
      </w:r>
      <w:proofErr w:type="gramEnd"/>
      <w:r w:rsidRPr="008E5CA4">
        <w:rPr>
          <w:color w:val="000000" w:themeColor="text1"/>
          <w:sz w:val="21"/>
          <w:szCs w:val="21"/>
        </w:rPr>
        <w:t xml:space="preserve"> stores of value] </w:t>
      </w:r>
      <w:r>
        <w:rPr>
          <w:color w:val="000000" w:themeColor="text1"/>
          <w:sz w:val="21"/>
          <w:szCs w:val="21"/>
        </w:rPr>
        <w:t>must</w:t>
      </w:r>
      <w:r w:rsidRPr="008E5CA4">
        <w:rPr>
          <w:color w:val="000000" w:themeColor="text1"/>
          <w:sz w:val="21"/>
          <w:szCs w:val="21"/>
        </w:rPr>
        <w:t xml:space="preserve"> be filled in.  </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sz w:val="21"/>
          <w:szCs w:val="21"/>
        </w:rPr>
      </w:pPr>
      <w:r>
        <w:rPr>
          <w:color w:val="000000" w:themeColor="text1"/>
          <w:sz w:val="21"/>
          <w:szCs w:val="21"/>
        </w:rPr>
        <w:t xml:space="preserve">If there is insufficient </w:t>
      </w:r>
      <w:r w:rsidRPr="008E5CA4">
        <w:rPr>
          <w:color w:val="000000" w:themeColor="text1"/>
          <w:sz w:val="21"/>
          <w:szCs w:val="21"/>
        </w:rPr>
        <w:t xml:space="preserve">space on the </w:t>
      </w:r>
      <w:proofErr w:type="gramStart"/>
      <w:r w:rsidRPr="008E5CA4">
        <w:rPr>
          <w:color w:val="000000" w:themeColor="text1"/>
          <w:sz w:val="21"/>
          <w:szCs w:val="21"/>
        </w:rPr>
        <w:t>disclosure  form</w:t>
      </w:r>
      <w:proofErr w:type="gramEnd"/>
      <w:r w:rsidRPr="008E5CA4">
        <w:rPr>
          <w:color w:val="000000" w:themeColor="text1"/>
          <w:sz w:val="21"/>
          <w:szCs w:val="21"/>
        </w:rPr>
        <w:t xml:space="preserve">, the </w:t>
      </w:r>
      <w:r>
        <w:rPr>
          <w:color w:val="000000" w:themeColor="text1"/>
          <w:sz w:val="21"/>
          <w:szCs w:val="21"/>
        </w:rPr>
        <w:t xml:space="preserve">additional sheets must be used to provide the </w:t>
      </w:r>
      <w:r w:rsidRPr="008E5CA4">
        <w:rPr>
          <w:color w:val="000000" w:themeColor="text1"/>
          <w:sz w:val="21"/>
          <w:szCs w:val="21"/>
        </w:rPr>
        <w:t xml:space="preserve">details of the cash. All information </w:t>
      </w:r>
      <w:r>
        <w:rPr>
          <w:color w:val="000000" w:themeColor="text1"/>
          <w:sz w:val="21"/>
          <w:szCs w:val="21"/>
        </w:rPr>
        <w:t>provided</w:t>
      </w:r>
      <w:r w:rsidRPr="008E5CA4">
        <w:rPr>
          <w:color w:val="000000" w:themeColor="text1"/>
          <w:sz w:val="21"/>
          <w:szCs w:val="21"/>
        </w:rPr>
        <w:t xml:space="preserve"> constitute</w:t>
      </w:r>
      <w:r>
        <w:rPr>
          <w:color w:val="000000" w:themeColor="text1"/>
          <w:sz w:val="21"/>
          <w:szCs w:val="21"/>
        </w:rPr>
        <w:t>s</w:t>
      </w:r>
      <w:r w:rsidRPr="008E5CA4">
        <w:rPr>
          <w:color w:val="000000" w:themeColor="text1"/>
          <w:sz w:val="21"/>
          <w:szCs w:val="21"/>
        </w:rPr>
        <w:t xml:space="preserve"> one disclosure</w:t>
      </w:r>
      <w:r>
        <w:rPr>
          <w:color w:val="000000" w:themeColor="text1"/>
          <w:sz w:val="21"/>
          <w:szCs w:val="21"/>
        </w:rPr>
        <w:t xml:space="preserve"> and all</w:t>
      </w:r>
      <w:r w:rsidRPr="008E5CA4">
        <w:rPr>
          <w:color w:val="000000" w:themeColor="text1"/>
          <w:sz w:val="21"/>
          <w:szCs w:val="21"/>
        </w:rPr>
        <w:t xml:space="preserve"> additional sheets </w:t>
      </w:r>
      <w:r>
        <w:rPr>
          <w:color w:val="000000" w:themeColor="text1"/>
          <w:sz w:val="21"/>
          <w:szCs w:val="21"/>
        </w:rPr>
        <w:t>must</w:t>
      </w:r>
      <w:r w:rsidRPr="008E5CA4">
        <w:rPr>
          <w:color w:val="000000" w:themeColor="text1"/>
          <w:sz w:val="21"/>
          <w:szCs w:val="21"/>
        </w:rPr>
        <w:t xml:space="preserve"> be numbered and signed.</w:t>
      </w:r>
    </w:p>
    <w:p w:rsidR="00246EBD" w:rsidRPr="008E5CA4" w:rsidRDefault="00246EBD" w:rsidP="00246EBD">
      <w:pPr>
        <w:spacing w:after="0" w:line="220" w:lineRule="exact"/>
        <w:jc w:val="both"/>
        <w:rPr>
          <w:rFonts w:cstheme="minorHAnsi"/>
          <w:b/>
          <w:sz w:val="21"/>
          <w:szCs w:val="21"/>
        </w:rPr>
      </w:pPr>
    </w:p>
    <w:p w:rsidR="00246EBD" w:rsidRPr="008E5CA4"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Section 4: Relationship to unaccompanied cash</w:t>
      </w:r>
    </w:p>
    <w:p w:rsidR="00246EBD" w:rsidRPr="008E5CA4" w:rsidRDefault="00246EBD" w:rsidP="00246EBD">
      <w:pPr>
        <w:spacing w:after="0" w:line="220" w:lineRule="exact"/>
        <w:jc w:val="both"/>
        <w:rPr>
          <w:rFonts w:cstheme="minorHAnsi"/>
          <w:sz w:val="21"/>
          <w:szCs w:val="21"/>
        </w:rPr>
      </w:pPr>
      <w:r w:rsidRPr="008E5CA4">
        <w:rPr>
          <w:rFonts w:cstheme="minorHAnsi"/>
          <w:sz w:val="21"/>
          <w:szCs w:val="21"/>
        </w:rPr>
        <w:t>T</w:t>
      </w:r>
      <w:r>
        <w:rPr>
          <w:rFonts w:cstheme="minorHAnsi"/>
          <w:sz w:val="21"/>
          <w:szCs w:val="21"/>
        </w:rPr>
        <w:t>ick the</w:t>
      </w:r>
      <w:r w:rsidRPr="008E5CA4">
        <w:rPr>
          <w:rFonts w:cstheme="minorHAnsi"/>
          <w:sz w:val="21"/>
          <w:szCs w:val="21"/>
        </w:rPr>
        <w:t xml:space="preserve"> relevant boxes </w:t>
      </w:r>
      <w:r>
        <w:rPr>
          <w:rFonts w:cstheme="minorHAnsi"/>
          <w:sz w:val="21"/>
          <w:szCs w:val="21"/>
        </w:rPr>
        <w:t>t</w:t>
      </w:r>
      <w:r w:rsidRPr="008E5CA4">
        <w:rPr>
          <w:rFonts w:cstheme="minorHAnsi"/>
          <w:sz w:val="21"/>
          <w:szCs w:val="21"/>
        </w:rPr>
        <w:t xml:space="preserve">o identify the status of the declarant and their relationship </w:t>
      </w:r>
      <w:r>
        <w:rPr>
          <w:rFonts w:cstheme="minorHAnsi"/>
          <w:sz w:val="21"/>
          <w:szCs w:val="21"/>
        </w:rPr>
        <w:t>to</w:t>
      </w:r>
      <w:r w:rsidRPr="008E5CA4">
        <w:rPr>
          <w:rFonts w:cstheme="minorHAnsi"/>
          <w:sz w:val="21"/>
          <w:szCs w:val="21"/>
        </w:rPr>
        <w:t xml:space="preserve"> the cash.</w:t>
      </w:r>
      <w:r>
        <w:rPr>
          <w:rFonts w:cstheme="minorHAnsi"/>
          <w:sz w:val="21"/>
          <w:szCs w:val="21"/>
        </w:rPr>
        <w:t xml:space="preserve">  </w:t>
      </w:r>
      <w:r w:rsidRPr="008E5CA4">
        <w:rPr>
          <w:rFonts w:cstheme="minorHAnsi"/>
          <w:sz w:val="21"/>
          <w:szCs w:val="21"/>
        </w:rPr>
        <w:t xml:space="preserve">More options are possible. </w:t>
      </w:r>
    </w:p>
    <w:p w:rsidR="00246EBD" w:rsidRPr="008E5CA4" w:rsidRDefault="00246EBD" w:rsidP="00246EBD">
      <w:pPr>
        <w:spacing w:after="0" w:line="220" w:lineRule="exact"/>
        <w:jc w:val="both"/>
        <w:rPr>
          <w:rFonts w:cstheme="minorHAnsi"/>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sz w:val="21"/>
          <w:szCs w:val="21"/>
          <w:u w:val="single"/>
        </w:rPr>
        <w:t xml:space="preserve">Section 5: </w:t>
      </w:r>
      <w:r w:rsidRPr="008E5CA4">
        <w:rPr>
          <w:rFonts w:cstheme="minorHAnsi"/>
          <w:b/>
          <w:color w:val="000000" w:themeColor="text1"/>
          <w:sz w:val="21"/>
          <w:szCs w:val="21"/>
          <w:u w:val="single"/>
        </w:rPr>
        <w:t>Sender of the cash</w:t>
      </w:r>
    </w:p>
    <w:p w:rsidR="00246EBD" w:rsidRPr="008E5CA4" w:rsidRDefault="00246EBD" w:rsidP="00246EBD">
      <w:pPr>
        <w:tabs>
          <w:tab w:val="left" w:pos="9923"/>
        </w:tabs>
        <w:spacing w:after="0" w:line="220" w:lineRule="exact"/>
        <w:jc w:val="both"/>
        <w:rPr>
          <w:color w:val="000000" w:themeColor="text1"/>
          <w:sz w:val="21"/>
          <w:szCs w:val="21"/>
        </w:rPr>
      </w:pPr>
      <w:r>
        <w:rPr>
          <w:rFonts w:cstheme="minorHAnsi"/>
          <w:color w:val="000000" w:themeColor="text1"/>
          <w:sz w:val="21"/>
          <w:szCs w:val="21"/>
        </w:rPr>
        <w:t xml:space="preserve">The information about </w:t>
      </w:r>
      <w:r w:rsidRPr="008E5CA4">
        <w:rPr>
          <w:rFonts w:cstheme="minorHAnsi"/>
          <w:color w:val="000000" w:themeColor="text1"/>
          <w:sz w:val="21"/>
          <w:szCs w:val="21"/>
        </w:rPr>
        <w:t xml:space="preserve">the sender of the cash </w:t>
      </w:r>
      <w:r>
        <w:rPr>
          <w:rFonts w:cstheme="minorHAnsi"/>
          <w:color w:val="000000" w:themeColor="text1"/>
          <w:sz w:val="21"/>
          <w:szCs w:val="21"/>
        </w:rPr>
        <w:t>must</w:t>
      </w:r>
      <w:r w:rsidRPr="008E5CA4">
        <w:rPr>
          <w:rFonts w:cstheme="minorHAnsi"/>
          <w:color w:val="000000" w:themeColor="text1"/>
          <w:sz w:val="21"/>
          <w:szCs w:val="21"/>
        </w:rPr>
        <w:t xml:space="preserve"> be </w:t>
      </w:r>
      <w:r>
        <w:rPr>
          <w:rFonts w:cstheme="minorHAnsi"/>
          <w:color w:val="000000" w:themeColor="text1"/>
          <w:sz w:val="21"/>
          <w:szCs w:val="21"/>
        </w:rPr>
        <w:t>included</w:t>
      </w:r>
      <w:r w:rsidRPr="008E5CA4">
        <w:rPr>
          <w:rFonts w:cstheme="minorHAnsi"/>
          <w:color w:val="000000" w:themeColor="text1"/>
          <w:sz w:val="21"/>
          <w:szCs w:val="21"/>
        </w:rPr>
        <w:t xml:space="preserve"> in this section</w:t>
      </w:r>
      <w:r>
        <w:rPr>
          <w:rFonts w:cstheme="minorHAnsi"/>
          <w:color w:val="000000" w:themeColor="text1"/>
          <w:sz w:val="21"/>
          <w:szCs w:val="21"/>
        </w:rPr>
        <w:t>,</w:t>
      </w:r>
      <w:r w:rsidRPr="008E5CA4">
        <w:rPr>
          <w:rFonts w:cstheme="minorHAnsi"/>
          <w:color w:val="000000" w:themeColor="text1"/>
          <w:sz w:val="21"/>
          <w:szCs w:val="21"/>
        </w:rPr>
        <w:t xml:space="preserve"> </w:t>
      </w:r>
      <w:r>
        <w:rPr>
          <w:rFonts w:cstheme="minorHAnsi"/>
          <w:color w:val="000000" w:themeColor="text1"/>
          <w:sz w:val="21"/>
          <w:szCs w:val="21"/>
        </w:rPr>
        <w:t>if</w:t>
      </w:r>
      <w:r w:rsidRPr="008E5CA4">
        <w:rPr>
          <w:rFonts w:cstheme="minorHAnsi"/>
          <w:color w:val="000000" w:themeColor="text1"/>
          <w:sz w:val="21"/>
          <w:szCs w:val="21"/>
        </w:rPr>
        <w:t xml:space="preserve"> the declarant is not the sender of the cash. </w:t>
      </w:r>
      <w:r>
        <w:rPr>
          <w:rFonts w:cstheme="minorHAnsi"/>
          <w:color w:val="000000" w:themeColor="text1"/>
          <w:sz w:val="21"/>
          <w:szCs w:val="21"/>
        </w:rPr>
        <w:t xml:space="preserve"> Tick the</w:t>
      </w:r>
      <w:r w:rsidRPr="008E5CA4">
        <w:rPr>
          <w:rFonts w:cstheme="minorHAnsi"/>
          <w:color w:val="000000" w:themeColor="text1"/>
          <w:sz w:val="21"/>
          <w:szCs w:val="21"/>
        </w:rPr>
        <w:t xml:space="preserve"> </w:t>
      </w:r>
      <w:r>
        <w:rPr>
          <w:rFonts w:cstheme="minorHAnsi"/>
          <w:color w:val="000000" w:themeColor="text1"/>
          <w:sz w:val="21"/>
          <w:szCs w:val="21"/>
        </w:rPr>
        <w:t>box to i</w:t>
      </w:r>
      <w:r w:rsidRPr="008E5CA4">
        <w:rPr>
          <w:rFonts w:cstheme="minorHAnsi"/>
          <w:color w:val="000000" w:themeColor="text1"/>
          <w:sz w:val="21"/>
          <w:szCs w:val="21"/>
        </w:rPr>
        <w:t xml:space="preserve">ndicate </w:t>
      </w:r>
      <w:r>
        <w:rPr>
          <w:rFonts w:cstheme="minorHAnsi"/>
          <w:color w:val="000000" w:themeColor="text1"/>
          <w:sz w:val="21"/>
          <w:szCs w:val="21"/>
        </w:rPr>
        <w:t>if</w:t>
      </w:r>
      <w:r w:rsidRPr="008E5CA4">
        <w:rPr>
          <w:color w:val="000000" w:themeColor="text1"/>
          <w:sz w:val="21"/>
          <w:szCs w:val="21"/>
        </w:rPr>
        <w:t xml:space="preserve"> the sender is a natural person or a legal </w:t>
      </w:r>
      <w:r>
        <w:rPr>
          <w:color w:val="000000" w:themeColor="text1"/>
          <w:sz w:val="21"/>
          <w:szCs w:val="21"/>
        </w:rPr>
        <w:t>person</w:t>
      </w:r>
      <w:r w:rsidRPr="008E5CA4">
        <w:rPr>
          <w:color w:val="000000" w:themeColor="text1"/>
          <w:sz w:val="21"/>
          <w:szCs w:val="21"/>
        </w:rPr>
        <w:t xml:space="preserve">. The </w:t>
      </w:r>
      <w:r>
        <w:rPr>
          <w:color w:val="000000" w:themeColor="text1"/>
          <w:sz w:val="21"/>
          <w:szCs w:val="21"/>
        </w:rPr>
        <w:t>information about</w:t>
      </w:r>
      <w:r w:rsidRPr="008E5CA4">
        <w:rPr>
          <w:color w:val="000000" w:themeColor="text1"/>
          <w:sz w:val="21"/>
          <w:szCs w:val="21"/>
        </w:rPr>
        <w:t xml:space="preserve"> the sender </w:t>
      </w:r>
      <w:r>
        <w:rPr>
          <w:color w:val="000000" w:themeColor="text1"/>
          <w:sz w:val="21"/>
          <w:szCs w:val="21"/>
        </w:rPr>
        <w:t xml:space="preserve">must </w:t>
      </w:r>
      <w:r w:rsidRPr="008E5CA4">
        <w:rPr>
          <w:color w:val="000000" w:themeColor="text1"/>
          <w:sz w:val="21"/>
          <w:szCs w:val="21"/>
        </w:rPr>
        <w:t xml:space="preserve">be filled in </w:t>
      </w:r>
      <w:r>
        <w:rPr>
          <w:color w:val="000000" w:themeColor="text1"/>
          <w:sz w:val="21"/>
          <w:szCs w:val="21"/>
        </w:rPr>
        <w:t>S</w:t>
      </w:r>
      <w:r w:rsidRPr="008E5CA4">
        <w:rPr>
          <w:color w:val="000000" w:themeColor="text1"/>
          <w:sz w:val="21"/>
          <w:szCs w:val="21"/>
        </w:rPr>
        <w:t>ubsection 5.</w:t>
      </w:r>
      <w:r>
        <w:rPr>
          <w:color w:val="000000" w:themeColor="text1"/>
          <w:sz w:val="21"/>
          <w:szCs w:val="21"/>
        </w:rPr>
        <w:t>A</w:t>
      </w:r>
      <w:r w:rsidRPr="008E5CA4">
        <w:rPr>
          <w:color w:val="000000" w:themeColor="text1"/>
          <w:sz w:val="21"/>
          <w:szCs w:val="21"/>
        </w:rPr>
        <w:t xml:space="preserve"> (for a natural person) or </w:t>
      </w:r>
      <w:r>
        <w:rPr>
          <w:color w:val="000000" w:themeColor="text1"/>
          <w:sz w:val="21"/>
          <w:szCs w:val="21"/>
        </w:rPr>
        <w:t>S</w:t>
      </w:r>
      <w:r w:rsidRPr="008E5CA4">
        <w:rPr>
          <w:color w:val="000000" w:themeColor="text1"/>
          <w:sz w:val="21"/>
          <w:szCs w:val="21"/>
        </w:rPr>
        <w:t>ubsection 5.</w:t>
      </w:r>
      <w:r>
        <w:rPr>
          <w:color w:val="000000" w:themeColor="text1"/>
          <w:sz w:val="21"/>
          <w:szCs w:val="21"/>
        </w:rPr>
        <w:t>B</w:t>
      </w:r>
      <w:r w:rsidRPr="008E5CA4">
        <w:rPr>
          <w:color w:val="000000" w:themeColor="text1"/>
          <w:sz w:val="21"/>
          <w:szCs w:val="21"/>
        </w:rPr>
        <w:t xml:space="preserve"> (for a legal </w:t>
      </w:r>
      <w:r>
        <w:rPr>
          <w:color w:val="000000" w:themeColor="text1"/>
          <w:sz w:val="21"/>
          <w:szCs w:val="21"/>
        </w:rPr>
        <w:t>person</w:t>
      </w:r>
      <w:r w:rsidRPr="008E5CA4">
        <w:rPr>
          <w:color w:val="000000" w:themeColor="text1"/>
          <w:sz w:val="21"/>
          <w:szCs w:val="21"/>
        </w:rPr>
        <w:t xml:space="preserve">).  </w:t>
      </w:r>
      <w:r>
        <w:rPr>
          <w:color w:val="000000" w:themeColor="text1"/>
          <w:sz w:val="21"/>
          <w:szCs w:val="21"/>
        </w:rPr>
        <w:t xml:space="preserve">If the sender is </w:t>
      </w:r>
      <w:r w:rsidRPr="008E5CA4">
        <w:rPr>
          <w:color w:val="000000" w:themeColor="text1"/>
          <w:sz w:val="21"/>
          <w:szCs w:val="21"/>
        </w:rPr>
        <w:t xml:space="preserve">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p>
    <w:p w:rsidR="00246EBD" w:rsidRPr="008E5CA4" w:rsidRDefault="00246EBD" w:rsidP="00246EBD">
      <w:pPr>
        <w:spacing w:after="0" w:line="220" w:lineRule="exact"/>
        <w:jc w:val="both"/>
        <w:rPr>
          <w:rFonts w:cstheme="minorHAnsi"/>
          <w:b/>
          <w:color w:val="000000" w:themeColor="text1"/>
          <w:sz w:val="21"/>
          <w:szCs w:val="21"/>
        </w:rPr>
      </w:pPr>
    </w:p>
    <w:p w:rsidR="00246EBD"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6: Recipient or intende</w:t>
      </w:r>
      <w:r>
        <w:rPr>
          <w:rFonts w:cstheme="minorHAnsi"/>
          <w:b/>
          <w:color w:val="000000" w:themeColor="text1"/>
          <w:sz w:val="21"/>
          <w:szCs w:val="21"/>
          <w:u w:val="single"/>
        </w:rPr>
        <w:t>d</w:t>
      </w:r>
      <w:r w:rsidRPr="008E5CA4">
        <w:rPr>
          <w:rFonts w:cstheme="minorHAnsi"/>
          <w:b/>
          <w:color w:val="000000" w:themeColor="text1"/>
          <w:sz w:val="21"/>
          <w:szCs w:val="21"/>
          <w:u w:val="single"/>
        </w:rPr>
        <w:t xml:space="preserve"> recipient of the cash</w:t>
      </w:r>
    </w:p>
    <w:p w:rsidR="00246EBD" w:rsidRPr="008E5CA4" w:rsidRDefault="00246EBD" w:rsidP="00246EBD">
      <w:pPr>
        <w:spacing w:after="0" w:line="220" w:lineRule="exact"/>
        <w:jc w:val="both"/>
        <w:rPr>
          <w:rFonts w:cstheme="minorHAnsi"/>
          <w:b/>
          <w:color w:val="000000" w:themeColor="text1"/>
          <w:sz w:val="21"/>
          <w:szCs w:val="21"/>
          <w:u w:val="single"/>
        </w:rPr>
      </w:pPr>
    </w:p>
    <w:p w:rsidR="00246EBD" w:rsidRPr="008E5CA4" w:rsidRDefault="00246EBD" w:rsidP="00246EBD">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recipient only</w:t>
      </w:r>
    </w:p>
    <w:p w:rsidR="00246EBD" w:rsidRPr="008E5CA4" w:rsidRDefault="00246EBD" w:rsidP="00246EBD">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 xml:space="preserve">When the declarant is not the sole recipient of the cash, </w:t>
      </w:r>
      <w:r>
        <w:rPr>
          <w:rFonts w:cstheme="minorHAnsi"/>
          <w:color w:val="000000" w:themeColor="text1"/>
          <w:sz w:val="21"/>
          <w:szCs w:val="21"/>
        </w:rPr>
        <w:t xml:space="preserve">information on </w:t>
      </w:r>
      <w:r w:rsidRPr="008E5CA4">
        <w:rPr>
          <w:rFonts w:cstheme="minorHAnsi"/>
          <w:color w:val="000000" w:themeColor="text1"/>
          <w:sz w:val="21"/>
          <w:szCs w:val="21"/>
        </w:rPr>
        <w:t xml:space="preserve">the recipient or the intended recipient of the cash </w:t>
      </w:r>
      <w:r>
        <w:rPr>
          <w:rFonts w:cstheme="minorHAnsi"/>
          <w:color w:val="000000" w:themeColor="text1"/>
          <w:sz w:val="21"/>
          <w:szCs w:val="21"/>
        </w:rPr>
        <w:t>must be included</w:t>
      </w:r>
      <w:r w:rsidRPr="008E5CA4">
        <w:rPr>
          <w:rFonts w:cstheme="minorHAnsi"/>
          <w:color w:val="000000" w:themeColor="text1"/>
          <w:sz w:val="21"/>
          <w:szCs w:val="21"/>
        </w:rPr>
        <w:t xml:space="preserve"> in this section.</w:t>
      </w:r>
    </w:p>
    <w:p w:rsidR="00246EBD" w:rsidRDefault="00246EBD" w:rsidP="00246EBD">
      <w:pPr>
        <w:tabs>
          <w:tab w:val="left" w:pos="9923"/>
        </w:tabs>
        <w:spacing w:after="0" w:line="220" w:lineRule="exact"/>
        <w:jc w:val="both"/>
        <w:rPr>
          <w:color w:val="000000" w:themeColor="text1"/>
          <w:sz w:val="21"/>
          <w:szCs w:val="21"/>
        </w:rPr>
      </w:pPr>
      <w:r>
        <w:rPr>
          <w:color w:val="000000" w:themeColor="text1"/>
          <w:sz w:val="21"/>
          <w:szCs w:val="21"/>
        </w:rPr>
        <w:t>T</w:t>
      </w:r>
      <w:r w:rsidRPr="004C3577">
        <w:rPr>
          <w:color w:val="000000" w:themeColor="text1"/>
          <w:sz w:val="21"/>
          <w:szCs w:val="21"/>
        </w:rPr>
        <w:t>ick</w:t>
      </w:r>
      <w:r>
        <w:rPr>
          <w:color w:val="000000" w:themeColor="text1"/>
          <w:sz w:val="21"/>
          <w:szCs w:val="21"/>
        </w:rPr>
        <w:t xml:space="preserve"> t</w:t>
      </w:r>
      <w:r w:rsidRPr="004C3577">
        <w:rPr>
          <w:color w:val="000000" w:themeColor="text1"/>
          <w:sz w:val="21"/>
          <w:szCs w:val="21"/>
        </w:rPr>
        <w:t xml:space="preserve">he appropriate box </w:t>
      </w:r>
      <w:r>
        <w:rPr>
          <w:color w:val="000000" w:themeColor="text1"/>
          <w:sz w:val="21"/>
          <w:szCs w:val="21"/>
        </w:rPr>
        <w:t>to i</w:t>
      </w:r>
      <w:r w:rsidRPr="008E5CA4">
        <w:rPr>
          <w:color w:val="000000" w:themeColor="text1"/>
          <w:sz w:val="21"/>
          <w:szCs w:val="21"/>
        </w:rPr>
        <w:t xml:space="preserve">ndicate </w:t>
      </w:r>
      <w:r>
        <w:rPr>
          <w:color w:val="000000" w:themeColor="text1"/>
          <w:sz w:val="21"/>
          <w:szCs w:val="21"/>
        </w:rPr>
        <w:t>if</w:t>
      </w:r>
      <w:r w:rsidRPr="008E5CA4">
        <w:rPr>
          <w:color w:val="000000" w:themeColor="text1"/>
          <w:sz w:val="21"/>
          <w:szCs w:val="21"/>
        </w:rPr>
        <w:t xml:space="preserve"> there is a sole recipient of the cash and if the</w:t>
      </w:r>
      <w:r>
        <w:rPr>
          <w:color w:val="000000" w:themeColor="text1"/>
          <w:sz w:val="21"/>
          <w:szCs w:val="21"/>
        </w:rPr>
        <w:t>y are</w:t>
      </w:r>
      <w:r w:rsidRPr="008E5CA4">
        <w:rPr>
          <w:color w:val="000000" w:themeColor="text1"/>
          <w:sz w:val="21"/>
          <w:szCs w:val="21"/>
        </w:rPr>
        <w:t xml:space="preserve"> a natural person or a legal </w:t>
      </w:r>
      <w:r>
        <w:rPr>
          <w:color w:val="000000" w:themeColor="text1"/>
          <w:sz w:val="21"/>
          <w:szCs w:val="21"/>
        </w:rPr>
        <w:t>person</w:t>
      </w:r>
      <w:r w:rsidRPr="008E5CA4">
        <w:rPr>
          <w:color w:val="000000" w:themeColor="text1"/>
          <w:sz w:val="21"/>
          <w:szCs w:val="21"/>
        </w:rPr>
        <w:t xml:space="preserve">. The </w:t>
      </w:r>
      <w:r>
        <w:rPr>
          <w:color w:val="000000" w:themeColor="text1"/>
          <w:sz w:val="21"/>
          <w:szCs w:val="21"/>
        </w:rPr>
        <w:t xml:space="preserve">information on </w:t>
      </w:r>
      <w:r w:rsidRPr="008E5CA4">
        <w:rPr>
          <w:color w:val="000000" w:themeColor="text1"/>
          <w:sz w:val="21"/>
          <w:szCs w:val="21"/>
        </w:rPr>
        <w:t xml:space="preserve">the sole recipient </w:t>
      </w:r>
      <w:r>
        <w:rPr>
          <w:color w:val="000000" w:themeColor="text1"/>
          <w:sz w:val="21"/>
          <w:szCs w:val="21"/>
        </w:rPr>
        <w:t xml:space="preserve">must </w:t>
      </w:r>
      <w:r w:rsidRPr="008E5CA4">
        <w:rPr>
          <w:color w:val="000000" w:themeColor="text1"/>
          <w:sz w:val="21"/>
          <w:szCs w:val="21"/>
        </w:rPr>
        <w:t xml:space="preserve">be filled in </w:t>
      </w:r>
      <w:r>
        <w:rPr>
          <w:color w:val="000000" w:themeColor="text1"/>
          <w:sz w:val="21"/>
          <w:szCs w:val="21"/>
        </w:rPr>
        <w:t>S</w:t>
      </w:r>
      <w:r w:rsidRPr="008E5CA4">
        <w:rPr>
          <w:color w:val="000000" w:themeColor="text1"/>
          <w:sz w:val="21"/>
          <w:szCs w:val="21"/>
        </w:rPr>
        <w:t xml:space="preserve">ubsection 6.A (for a natural person) or </w:t>
      </w:r>
      <w:r>
        <w:rPr>
          <w:color w:val="000000" w:themeColor="text1"/>
          <w:sz w:val="21"/>
          <w:szCs w:val="21"/>
        </w:rPr>
        <w:t>S</w:t>
      </w:r>
      <w:r w:rsidRPr="008E5CA4">
        <w:rPr>
          <w:color w:val="000000" w:themeColor="text1"/>
          <w:sz w:val="21"/>
          <w:szCs w:val="21"/>
        </w:rPr>
        <w:t xml:space="preserve">ubsection 6.B (for a legal </w:t>
      </w:r>
      <w:r>
        <w:rPr>
          <w:color w:val="000000" w:themeColor="text1"/>
          <w:sz w:val="21"/>
          <w:szCs w:val="21"/>
        </w:rPr>
        <w:t>person</w:t>
      </w:r>
      <w:r w:rsidRPr="008E5CA4">
        <w:rPr>
          <w:color w:val="000000" w:themeColor="text1"/>
          <w:sz w:val="21"/>
          <w:szCs w:val="21"/>
        </w:rPr>
        <w:t>).  I</w:t>
      </w:r>
      <w:r>
        <w:rPr>
          <w:color w:val="000000" w:themeColor="text1"/>
          <w:sz w:val="21"/>
          <w:szCs w:val="21"/>
        </w:rPr>
        <w:t xml:space="preserve">f the recipient or intended recipient is </w:t>
      </w:r>
      <w:r w:rsidRPr="008E5CA4">
        <w:rPr>
          <w:color w:val="000000" w:themeColor="text1"/>
          <w:sz w:val="21"/>
          <w:szCs w:val="21"/>
        </w:rPr>
        <w:t xml:space="preserve">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recipient or intended recipient</w:t>
      </w: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 xml:space="preserve">If there is more than one recipient or intended recipient, the total number of recipients or intended recipients </w:t>
      </w:r>
      <w:r>
        <w:rPr>
          <w:color w:val="000000" w:themeColor="text1"/>
          <w:sz w:val="21"/>
          <w:szCs w:val="21"/>
        </w:rPr>
        <w:t>must</w:t>
      </w:r>
      <w:r w:rsidRPr="008E5CA4">
        <w:rPr>
          <w:color w:val="000000" w:themeColor="text1"/>
          <w:sz w:val="21"/>
          <w:szCs w:val="21"/>
        </w:rPr>
        <w:t xml:space="preserve"> be filled in the appropriate box. For each </w:t>
      </w:r>
      <w:r>
        <w:rPr>
          <w:color w:val="000000" w:themeColor="text1"/>
          <w:sz w:val="21"/>
          <w:szCs w:val="21"/>
        </w:rPr>
        <w:t>additional</w:t>
      </w:r>
      <w:r w:rsidRPr="008E5CA4">
        <w:t xml:space="preserve"> </w:t>
      </w:r>
      <w:r w:rsidRPr="008E5CA4">
        <w:rPr>
          <w:color w:val="000000" w:themeColor="text1"/>
          <w:sz w:val="21"/>
          <w:szCs w:val="21"/>
        </w:rPr>
        <w:t>recipient or intended recipient</w:t>
      </w:r>
      <w:r>
        <w:rPr>
          <w:color w:val="000000" w:themeColor="text1"/>
          <w:sz w:val="21"/>
          <w:szCs w:val="21"/>
        </w:rPr>
        <w:t>,</w:t>
      </w:r>
      <w:r w:rsidRPr="008E5CA4">
        <w:rPr>
          <w:color w:val="000000" w:themeColor="text1"/>
          <w:sz w:val="21"/>
          <w:szCs w:val="21"/>
        </w:rPr>
        <w:t xml:space="preserve"> separate additional sheets </w:t>
      </w:r>
      <w:r>
        <w:rPr>
          <w:color w:val="000000" w:themeColor="text1"/>
          <w:sz w:val="21"/>
          <w:szCs w:val="21"/>
        </w:rPr>
        <w:t>must</w:t>
      </w:r>
      <w:r w:rsidRPr="008E5CA4">
        <w:rPr>
          <w:color w:val="000000" w:themeColor="text1"/>
          <w:sz w:val="21"/>
          <w:szCs w:val="21"/>
        </w:rPr>
        <w:t xml:space="preserve"> be filled in, giving the</w:t>
      </w:r>
      <w:r>
        <w:rPr>
          <w:color w:val="000000" w:themeColor="text1"/>
          <w:sz w:val="21"/>
          <w:szCs w:val="21"/>
        </w:rPr>
        <w:t>ir</w:t>
      </w:r>
      <w:r w:rsidRPr="008E5CA4">
        <w:rPr>
          <w:color w:val="000000" w:themeColor="text1"/>
          <w:sz w:val="21"/>
          <w:szCs w:val="21"/>
        </w:rPr>
        <w:t xml:space="preserve"> details, the amount of cash to be received and its intended use.  All information </w:t>
      </w:r>
      <w:r>
        <w:rPr>
          <w:color w:val="000000" w:themeColor="text1"/>
          <w:sz w:val="21"/>
          <w:szCs w:val="21"/>
        </w:rPr>
        <w:t xml:space="preserve">provided </w:t>
      </w:r>
      <w:r w:rsidRPr="008E5CA4">
        <w:rPr>
          <w:color w:val="000000" w:themeColor="text1"/>
          <w:sz w:val="21"/>
          <w:szCs w:val="21"/>
        </w:rPr>
        <w:t>constitute</w:t>
      </w:r>
      <w:r>
        <w:rPr>
          <w:color w:val="000000" w:themeColor="text1"/>
          <w:sz w:val="21"/>
          <w:szCs w:val="21"/>
        </w:rPr>
        <w:t>s</w:t>
      </w:r>
      <w:r w:rsidRPr="008E5CA4">
        <w:rPr>
          <w:color w:val="000000" w:themeColor="text1"/>
          <w:sz w:val="21"/>
          <w:szCs w:val="21"/>
        </w:rPr>
        <w:t xml:space="preserve"> one disclosure and all additional sheets </w:t>
      </w:r>
      <w:r>
        <w:rPr>
          <w:color w:val="000000" w:themeColor="text1"/>
          <w:sz w:val="21"/>
          <w:szCs w:val="21"/>
        </w:rPr>
        <w:t>must</w:t>
      </w:r>
      <w:r w:rsidRPr="008E5CA4">
        <w:rPr>
          <w:color w:val="000000" w:themeColor="text1"/>
          <w:sz w:val="21"/>
          <w:szCs w:val="21"/>
        </w:rPr>
        <w:t xml:space="preserve"> be numbered and signed.</w:t>
      </w:r>
      <w:r w:rsidRPr="008E5CA4">
        <w:rPr>
          <w:sz w:val="21"/>
          <w:szCs w:val="21"/>
        </w:rPr>
        <w:t xml:space="preserve"> </w:t>
      </w:r>
    </w:p>
    <w:p w:rsidR="00246EBD" w:rsidRPr="008E5CA4" w:rsidRDefault="00246EBD" w:rsidP="00246EBD">
      <w:pPr>
        <w:tabs>
          <w:tab w:val="left" w:pos="9923"/>
        </w:tabs>
        <w:spacing w:after="0" w:line="220" w:lineRule="exact"/>
        <w:jc w:val="both"/>
        <w:rPr>
          <w:sz w:val="21"/>
          <w:szCs w:val="21"/>
        </w:rPr>
      </w:pPr>
    </w:p>
    <w:p w:rsidR="00246EBD" w:rsidRPr="008E5CA4"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Section 7: Owner of the cash</w:t>
      </w:r>
    </w:p>
    <w:p w:rsidR="00246EBD" w:rsidRDefault="00246EBD" w:rsidP="00246EBD">
      <w:pPr>
        <w:tabs>
          <w:tab w:val="left" w:pos="9923"/>
        </w:tabs>
        <w:spacing w:after="0" w:line="220" w:lineRule="exact"/>
        <w:jc w:val="both"/>
        <w:rPr>
          <w:rFonts w:cstheme="minorHAnsi"/>
          <w:b/>
          <w:color w:val="000000" w:themeColor="text1"/>
          <w:sz w:val="21"/>
          <w:szCs w:val="21"/>
        </w:rPr>
      </w:pPr>
    </w:p>
    <w:p w:rsidR="00246EBD" w:rsidRPr="008E5CA4" w:rsidRDefault="00246EBD" w:rsidP="00246EBD">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owner only</w:t>
      </w:r>
    </w:p>
    <w:p w:rsidR="00246EBD" w:rsidRPr="008E5CA4" w:rsidRDefault="00246EBD" w:rsidP="00246EBD">
      <w:pPr>
        <w:tabs>
          <w:tab w:val="left" w:pos="9923"/>
        </w:tabs>
        <w:spacing w:after="0" w:line="220" w:lineRule="exact"/>
        <w:jc w:val="both"/>
        <w:rPr>
          <w:rFonts w:cstheme="minorHAnsi"/>
          <w:sz w:val="21"/>
          <w:szCs w:val="21"/>
        </w:rPr>
      </w:pPr>
      <w:r>
        <w:rPr>
          <w:rFonts w:cstheme="minorHAnsi"/>
          <w:sz w:val="21"/>
          <w:szCs w:val="21"/>
        </w:rPr>
        <w:t>If</w:t>
      </w:r>
      <w:r w:rsidRPr="008E5CA4">
        <w:rPr>
          <w:rFonts w:cstheme="minorHAnsi"/>
          <w:sz w:val="21"/>
          <w:szCs w:val="21"/>
        </w:rPr>
        <w:t xml:space="preserve"> the sole owner of the cash is not the sender or the sole recipient of the cash</w:t>
      </w:r>
      <w:r>
        <w:rPr>
          <w:rFonts w:cstheme="minorHAnsi"/>
          <w:sz w:val="21"/>
          <w:szCs w:val="21"/>
        </w:rPr>
        <w:t>,</w:t>
      </w:r>
      <w:r w:rsidRPr="008E5CA4">
        <w:rPr>
          <w:rFonts w:cstheme="minorHAnsi"/>
          <w:sz w:val="21"/>
          <w:szCs w:val="21"/>
        </w:rPr>
        <w:t xml:space="preserve"> the details of the sole </w:t>
      </w:r>
      <w:r w:rsidRPr="008E5CA4">
        <w:rPr>
          <w:rFonts w:cstheme="minorHAnsi"/>
          <w:color w:val="000000" w:themeColor="text1"/>
          <w:sz w:val="21"/>
          <w:szCs w:val="21"/>
        </w:rPr>
        <w:t>o</w:t>
      </w:r>
      <w:r w:rsidRPr="008E5CA4">
        <w:rPr>
          <w:rFonts w:cstheme="minorHAnsi"/>
          <w:sz w:val="21"/>
          <w:szCs w:val="21"/>
        </w:rPr>
        <w:t xml:space="preserve">wner </w:t>
      </w:r>
      <w:r>
        <w:rPr>
          <w:rFonts w:cstheme="minorHAnsi"/>
          <w:sz w:val="21"/>
          <w:szCs w:val="21"/>
        </w:rPr>
        <w:t>must</w:t>
      </w:r>
      <w:r w:rsidRPr="008E5CA4">
        <w:rPr>
          <w:rFonts w:cstheme="minorHAnsi"/>
          <w:sz w:val="21"/>
          <w:szCs w:val="21"/>
        </w:rPr>
        <w:t xml:space="preserve"> be </w:t>
      </w:r>
      <w:r>
        <w:rPr>
          <w:rFonts w:cstheme="minorHAnsi"/>
          <w:sz w:val="21"/>
          <w:szCs w:val="21"/>
        </w:rPr>
        <w:t>include</w:t>
      </w:r>
      <w:r w:rsidRPr="008E5CA4">
        <w:rPr>
          <w:rFonts w:cstheme="minorHAnsi"/>
          <w:sz w:val="21"/>
          <w:szCs w:val="21"/>
        </w:rPr>
        <w:t>d in this section.</w:t>
      </w:r>
    </w:p>
    <w:p w:rsidR="00246EBD" w:rsidRDefault="00246EBD" w:rsidP="00246EBD">
      <w:pPr>
        <w:tabs>
          <w:tab w:val="left" w:pos="9923"/>
        </w:tabs>
        <w:spacing w:after="0" w:line="220" w:lineRule="exact"/>
        <w:jc w:val="both"/>
        <w:rPr>
          <w:color w:val="000000" w:themeColor="text1"/>
          <w:sz w:val="21"/>
          <w:szCs w:val="21"/>
        </w:rPr>
      </w:pPr>
      <w:r>
        <w:rPr>
          <w:color w:val="000000" w:themeColor="text1"/>
          <w:sz w:val="21"/>
          <w:szCs w:val="21"/>
        </w:rPr>
        <w:t>Tick the appropriate box to indicate</w:t>
      </w:r>
      <w:r w:rsidRPr="008E5CA4">
        <w:rPr>
          <w:color w:val="000000" w:themeColor="text1"/>
          <w:sz w:val="21"/>
          <w:szCs w:val="21"/>
        </w:rPr>
        <w:t xml:space="preserve"> </w:t>
      </w:r>
      <w:r>
        <w:rPr>
          <w:color w:val="000000" w:themeColor="text1"/>
          <w:sz w:val="21"/>
          <w:szCs w:val="21"/>
        </w:rPr>
        <w:t xml:space="preserve">if </w:t>
      </w:r>
      <w:r w:rsidRPr="008E5CA4">
        <w:rPr>
          <w:color w:val="000000" w:themeColor="text1"/>
          <w:sz w:val="21"/>
          <w:szCs w:val="21"/>
        </w:rPr>
        <w:t xml:space="preserve">there is a sole owner of the cash and if the sole owner is a natural person or a legal </w:t>
      </w:r>
      <w:r>
        <w:rPr>
          <w:color w:val="000000" w:themeColor="text1"/>
          <w:sz w:val="21"/>
          <w:szCs w:val="21"/>
        </w:rPr>
        <w:t>person</w:t>
      </w:r>
      <w:r w:rsidRPr="008E5CA4">
        <w:rPr>
          <w:color w:val="000000" w:themeColor="text1"/>
          <w:sz w:val="21"/>
          <w:szCs w:val="21"/>
        </w:rPr>
        <w:t xml:space="preserve">. The details of the sole owner </w:t>
      </w:r>
      <w:r>
        <w:rPr>
          <w:color w:val="000000" w:themeColor="text1"/>
          <w:sz w:val="21"/>
          <w:szCs w:val="21"/>
        </w:rPr>
        <w:t>must</w:t>
      </w:r>
      <w:r w:rsidRPr="008E5CA4">
        <w:rPr>
          <w:color w:val="000000" w:themeColor="text1"/>
          <w:sz w:val="21"/>
          <w:szCs w:val="21"/>
        </w:rPr>
        <w:t xml:space="preserve"> be filled in </w:t>
      </w:r>
      <w:r>
        <w:rPr>
          <w:color w:val="000000" w:themeColor="text1"/>
          <w:sz w:val="21"/>
          <w:szCs w:val="21"/>
        </w:rPr>
        <w:t>S</w:t>
      </w:r>
      <w:r w:rsidRPr="008E5CA4">
        <w:rPr>
          <w:color w:val="000000" w:themeColor="text1"/>
          <w:sz w:val="21"/>
          <w:szCs w:val="21"/>
        </w:rPr>
        <w:t xml:space="preserve">ubsection 7.A (for a natural person) or </w:t>
      </w:r>
      <w:r>
        <w:rPr>
          <w:color w:val="000000" w:themeColor="text1"/>
          <w:sz w:val="21"/>
          <w:szCs w:val="21"/>
        </w:rPr>
        <w:t>S</w:t>
      </w:r>
      <w:r w:rsidRPr="008E5CA4">
        <w:rPr>
          <w:color w:val="000000" w:themeColor="text1"/>
          <w:sz w:val="21"/>
          <w:szCs w:val="21"/>
        </w:rPr>
        <w:t xml:space="preserve">ubsection 7.B (for a legal </w:t>
      </w:r>
      <w:r>
        <w:rPr>
          <w:color w:val="000000" w:themeColor="text1"/>
          <w:sz w:val="21"/>
          <w:szCs w:val="21"/>
        </w:rPr>
        <w:t>person</w:t>
      </w:r>
      <w:r w:rsidRPr="008E5CA4">
        <w:rPr>
          <w:color w:val="000000" w:themeColor="text1"/>
          <w:sz w:val="21"/>
          <w:szCs w:val="21"/>
        </w:rPr>
        <w:t>).</w:t>
      </w:r>
      <w:r>
        <w:rPr>
          <w:color w:val="000000" w:themeColor="text1"/>
          <w:sz w:val="21"/>
          <w:szCs w:val="21"/>
        </w:rPr>
        <w:t xml:space="preserve"> If the owner is</w:t>
      </w:r>
      <w:r w:rsidRPr="008E5CA4">
        <w:rPr>
          <w:color w:val="000000" w:themeColor="text1"/>
          <w:sz w:val="21"/>
          <w:szCs w:val="21"/>
        </w:rPr>
        <w:t xml:space="preserve"> 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r>
        <w:rPr>
          <w:color w:val="000000" w:themeColor="text1"/>
          <w:sz w:val="21"/>
          <w:szCs w:val="21"/>
        </w:rPr>
        <w:t>.</w:t>
      </w:r>
    </w:p>
    <w:p w:rsidR="00246EBD" w:rsidRPr="008E5CA4" w:rsidRDefault="00246EBD" w:rsidP="00246EBD">
      <w:pPr>
        <w:tabs>
          <w:tab w:val="left" w:pos="9923"/>
        </w:tabs>
        <w:spacing w:after="0" w:line="220" w:lineRule="exact"/>
        <w:jc w:val="both"/>
        <w:rPr>
          <w:rFonts w:cstheme="minorHAnsi"/>
          <w:sz w:val="21"/>
          <w:szCs w:val="21"/>
        </w:rPr>
      </w:pPr>
    </w:p>
    <w:p w:rsidR="00246EBD" w:rsidRPr="008E5CA4" w:rsidRDefault="00246EBD" w:rsidP="00246EBD">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owner</w:t>
      </w: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 xml:space="preserve">If there is more than one owner, the total number of owners </w:t>
      </w:r>
      <w:r>
        <w:rPr>
          <w:color w:val="000000" w:themeColor="text1"/>
          <w:sz w:val="21"/>
          <w:szCs w:val="21"/>
        </w:rPr>
        <w:t>must</w:t>
      </w:r>
      <w:r w:rsidRPr="008E5CA4">
        <w:rPr>
          <w:color w:val="000000" w:themeColor="text1"/>
          <w:sz w:val="21"/>
          <w:szCs w:val="21"/>
        </w:rPr>
        <w:t xml:space="preserve"> be filled in the appropriate box. For each </w:t>
      </w:r>
      <w:r>
        <w:rPr>
          <w:color w:val="000000" w:themeColor="text1"/>
          <w:sz w:val="21"/>
          <w:szCs w:val="21"/>
        </w:rPr>
        <w:t>additional</w:t>
      </w:r>
      <w:r w:rsidRPr="008E5CA4">
        <w:t xml:space="preserve"> </w:t>
      </w:r>
      <w:r w:rsidRPr="008E5CA4">
        <w:rPr>
          <w:color w:val="000000" w:themeColor="text1"/>
          <w:sz w:val="21"/>
          <w:szCs w:val="21"/>
        </w:rPr>
        <w:t>owner</w:t>
      </w:r>
      <w:r>
        <w:rPr>
          <w:color w:val="000000" w:themeColor="text1"/>
          <w:sz w:val="21"/>
          <w:szCs w:val="21"/>
        </w:rPr>
        <w:t>, separate</w:t>
      </w:r>
      <w:r w:rsidRPr="008E5CA4">
        <w:rPr>
          <w:color w:val="000000" w:themeColor="text1"/>
          <w:sz w:val="21"/>
          <w:szCs w:val="21"/>
        </w:rPr>
        <w:t xml:space="preserve"> additional sheets </w:t>
      </w:r>
      <w:r>
        <w:rPr>
          <w:color w:val="000000" w:themeColor="text1"/>
          <w:sz w:val="21"/>
          <w:szCs w:val="21"/>
        </w:rPr>
        <w:t>must</w:t>
      </w:r>
      <w:r w:rsidRPr="008E5CA4">
        <w:rPr>
          <w:color w:val="000000" w:themeColor="text1"/>
          <w:sz w:val="21"/>
          <w:szCs w:val="21"/>
        </w:rPr>
        <w:t xml:space="preserve"> be filled in, giving the</w:t>
      </w:r>
      <w:r>
        <w:rPr>
          <w:color w:val="000000" w:themeColor="text1"/>
          <w:sz w:val="21"/>
          <w:szCs w:val="21"/>
        </w:rPr>
        <w:t>ir</w:t>
      </w:r>
      <w:r w:rsidRPr="008E5CA4">
        <w:rPr>
          <w:color w:val="000000" w:themeColor="text1"/>
          <w:sz w:val="21"/>
          <w:szCs w:val="21"/>
        </w:rPr>
        <w:t xml:space="preserve"> details, the amount of cash owned, its economic provenance and its intended use.  All information</w:t>
      </w:r>
      <w:r>
        <w:rPr>
          <w:color w:val="000000" w:themeColor="text1"/>
          <w:sz w:val="21"/>
          <w:szCs w:val="21"/>
        </w:rPr>
        <w:t xml:space="preserve"> provided</w:t>
      </w:r>
      <w:r w:rsidRPr="008E5CA4">
        <w:rPr>
          <w:color w:val="000000" w:themeColor="text1"/>
          <w:sz w:val="21"/>
          <w:szCs w:val="21"/>
        </w:rPr>
        <w:t xml:space="preserve"> constitute</w:t>
      </w:r>
      <w:r>
        <w:rPr>
          <w:color w:val="000000" w:themeColor="text1"/>
          <w:sz w:val="21"/>
          <w:szCs w:val="21"/>
        </w:rPr>
        <w:t>s</w:t>
      </w:r>
      <w:r w:rsidRPr="008E5CA4">
        <w:rPr>
          <w:color w:val="000000" w:themeColor="text1"/>
          <w:sz w:val="21"/>
          <w:szCs w:val="21"/>
        </w:rPr>
        <w:t xml:space="preserve"> one disclosure and all additional sheets </w:t>
      </w:r>
      <w:r>
        <w:rPr>
          <w:color w:val="000000" w:themeColor="text1"/>
          <w:sz w:val="21"/>
          <w:szCs w:val="21"/>
        </w:rPr>
        <w:t xml:space="preserve">must </w:t>
      </w:r>
      <w:r w:rsidRPr="008E5CA4">
        <w:rPr>
          <w:color w:val="000000" w:themeColor="text1"/>
          <w:sz w:val="21"/>
          <w:szCs w:val="21"/>
        </w:rPr>
        <w:t>be numbered and signed.</w:t>
      </w:r>
      <w:r w:rsidRPr="008E5CA4">
        <w:rPr>
          <w:sz w:val="21"/>
          <w:szCs w:val="21"/>
        </w:rPr>
        <w:t xml:space="preserve"> </w:t>
      </w:r>
    </w:p>
    <w:p w:rsidR="00246EBD" w:rsidRPr="008E5CA4" w:rsidRDefault="00246EBD" w:rsidP="00246EBD">
      <w:pPr>
        <w:tabs>
          <w:tab w:val="left" w:pos="9923"/>
        </w:tabs>
        <w:spacing w:after="0" w:line="220" w:lineRule="exact"/>
        <w:jc w:val="both"/>
        <w:rPr>
          <w:sz w:val="21"/>
          <w:szCs w:val="21"/>
        </w:rPr>
      </w:pPr>
    </w:p>
    <w:p w:rsidR="00246EBD"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 xml:space="preserve">Section 8: Economic provenance and intended use of the cash </w:t>
      </w:r>
    </w:p>
    <w:p w:rsidR="00246EBD" w:rsidRPr="008E5CA4" w:rsidRDefault="00246EBD" w:rsidP="00246EBD">
      <w:pPr>
        <w:spacing w:after="0" w:line="220" w:lineRule="exact"/>
        <w:jc w:val="both"/>
        <w:rPr>
          <w:rFonts w:cstheme="minorHAnsi"/>
          <w:b/>
          <w:sz w:val="21"/>
          <w:szCs w:val="21"/>
          <w:u w:val="single"/>
        </w:rPr>
      </w:pPr>
    </w:p>
    <w:p w:rsidR="00246EBD" w:rsidRDefault="00246EBD" w:rsidP="00246EBD">
      <w:pPr>
        <w:tabs>
          <w:tab w:val="left" w:pos="9923"/>
        </w:tabs>
        <w:spacing w:after="0" w:line="220" w:lineRule="exact"/>
        <w:jc w:val="both"/>
        <w:rPr>
          <w:color w:val="000000" w:themeColor="text1"/>
          <w:sz w:val="21"/>
          <w:szCs w:val="21"/>
        </w:rPr>
      </w:pPr>
      <w:r w:rsidRPr="008E5CA4">
        <w:rPr>
          <w:b/>
          <w:color w:val="000000" w:themeColor="text1"/>
          <w:sz w:val="21"/>
          <w:szCs w:val="21"/>
        </w:rPr>
        <w:t>Subsection 8.A</w:t>
      </w:r>
      <w:r w:rsidRPr="008E5CA4">
        <w:rPr>
          <w:color w:val="000000" w:themeColor="text1"/>
          <w:sz w:val="21"/>
          <w:szCs w:val="21"/>
        </w:rPr>
        <w:t xml:space="preserve"> </w:t>
      </w:r>
      <w:r>
        <w:rPr>
          <w:color w:val="000000" w:themeColor="text1"/>
          <w:sz w:val="21"/>
          <w:szCs w:val="21"/>
        </w:rPr>
        <w:t>must</w:t>
      </w:r>
      <w:r w:rsidRPr="008E5CA4">
        <w:rPr>
          <w:color w:val="000000" w:themeColor="text1"/>
          <w:sz w:val="21"/>
          <w:szCs w:val="21"/>
        </w:rPr>
        <w:t xml:space="preserve"> always </w:t>
      </w:r>
      <w:r>
        <w:rPr>
          <w:color w:val="000000" w:themeColor="text1"/>
          <w:sz w:val="21"/>
          <w:szCs w:val="21"/>
        </w:rPr>
        <w:t xml:space="preserve">be </w:t>
      </w:r>
      <w:r w:rsidRPr="008E5CA4">
        <w:rPr>
          <w:color w:val="000000" w:themeColor="text1"/>
          <w:sz w:val="21"/>
          <w:szCs w:val="21"/>
        </w:rPr>
        <w:t xml:space="preserve">filled in, </w:t>
      </w:r>
      <w:r>
        <w:rPr>
          <w:color w:val="000000" w:themeColor="text1"/>
          <w:sz w:val="21"/>
          <w:szCs w:val="21"/>
        </w:rPr>
        <w:t>if t</w:t>
      </w:r>
      <w:r w:rsidRPr="008E5CA4">
        <w:rPr>
          <w:color w:val="000000" w:themeColor="text1"/>
          <w:sz w:val="21"/>
          <w:szCs w:val="21"/>
        </w:rPr>
        <w:t xml:space="preserve">here is a sole owner to indicate the </w:t>
      </w:r>
      <w:r w:rsidRPr="008E5CA4">
        <w:rPr>
          <w:sz w:val="21"/>
          <w:szCs w:val="21"/>
        </w:rPr>
        <w:t>relevant</w:t>
      </w:r>
      <w:r w:rsidRPr="008E5CA4">
        <w:rPr>
          <w:color w:val="000000" w:themeColor="text1"/>
          <w:sz w:val="21"/>
          <w:szCs w:val="21"/>
        </w:rPr>
        <w:t xml:space="preserve"> economic provenance.</w:t>
      </w:r>
    </w:p>
    <w:p w:rsidR="00246EBD" w:rsidRDefault="00246EBD" w:rsidP="00246EBD">
      <w:pPr>
        <w:tabs>
          <w:tab w:val="left" w:pos="9923"/>
        </w:tabs>
        <w:spacing w:after="0" w:line="220" w:lineRule="exact"/>
        <w:jc w:val="both"/>
        <w:rPr>
          <w:color w:val="000000" w:themeColor="text1"/>
          <w:sz w:val="21"/>
          <w:szCs w:val="21"/>
        </w:rPr>
      </w:pPr>
    </w:p>
    <w:p w:rsidR="00246EBD" w:rsidRDefault="00246EBD" w:rsidP="00246EBD">
      <w:pPr>
        <w:tabs>
          <w:tab w:val="left" w:pos="9923"/>
        </w:tabs>
        <w:spacing w:after="0" w:line="220" w:lineRule="exact"/>
        <w:jc w:val="both"/>
        <w:rPr>
          <w:color w:val="000000" w:themeColor="text1"/>
          <w:sz w:val="21"/>
          <w:szCs w:val="21"/>
        </w:rPr>
      </w:pPr>
      <w:r w:rsidRPr="008E5CA4">
        <w:rPr>
          <w:b/>
          <w:color w:val="000000" w:themeColor="text1"/>
          <w:sz w:val="21"/>
          <w:szCs w:val="21"/>
        </w:rPr>
        <w:t>Subsection 8.B</w:t>
      </w:r>
      <w:r w:rsidRPr="008E5CA4">
        <w:rPr>
          <w:color w:val="000000" w:themeColor="text1"/>
          <w:sz w:val="21"/>
          <w:szCs w:val="21"/>
        </w:rPr>
        <w:t xml:space="preserve"> </w:t>
      </w:r>
      <w:r>
        <w:rPr>
          <w:color w:val="000000" w:themeColor="text1"/>
          <w:sz w:val="21"/>
          <w:szCs w:val="21"/>
        </w:rPr>
        <w:t>must</w:t>
      </w:r>
      <w:r w:rsidRPr="008E5CA4">
        <w:rPr>
          <w:color w:val="000000" w:themeColor="text1"/>
          <w:sz w:val="21"/>
          <w:szCs w:val="21"/>
        </w:rPr>
        <w:t xml:space="preserve"> always </w:t>
      </w:r>
      <w:r>
        <w:rPr>
          <w:color w:val="000000" w:themeColor="text1"/>
          <w:sz w:val="21"/>
          <w:szCs w:val="21"/>
        </w:rPr>
        <w:t xml:space="preserve">be </w:t>
      </w:r>
      <w:r w:rsidRPr="008E5CA4">
        <w:rPr>
          <w:color w:val="000000" w:themeColor="text1"/>
          <w:sz w:val="21"/>
          <w:szCs w:val="21"/>
        </w:rPr>
        <w:t xml:space="preserve">filled in </w:t>
      </w:r>
      <w:r>
        <w:rPr>
          <w:color w:val="000000" w:themeColor="text1"/>
          <w:sz w:val="21"/>
          <w:szCs w:val="21"/>
        </w:rPr>
        <w:t xml:space="preserve">if there is a sole recipient </w:t>
      </w:r>
      <w:r w:rsidRPr="008E5CA4">
        <w:rPr>
          <w:color w:val="000000" w:themeColor="text1"/>
          <w:sz w:val="21"/>
          <w:szCs w:val="21"/>
        </w:rPr>
        <w:t xml:space="preserve">to indicate the intended use of the cash. </w:t>
      </w:r>
    </w:p>
    <w:p w:rsidR="00246EBD" w:rsidRDefault="00246EBD" w:rsidP="00246EBD">
      <w:pPr>
        <w:tabs>
          <w:tab w:val="left" w:pos="9923"/>
        </w:tabs>
        <w:spacing w:after="0" w:line="220" w:lineRule="exact"/>
        <w:jc w:val="both"/>
        <w:rPr>
          <w:color w:val="000000" w:themeColor="text1"/>
          <w:sz w:val="21"/>
          <w:szCs w:val="21"/>
        </w:rPr>
      </w:pPr>
    </w:p>
    <w:p w:rsidR="00246EBD" w:rsidRDefault="00246EBD" w:rsidP="00246EBD">
      <w:pPr>
        <w:tabs>
          <w:tab w:val="left" w:pos="9923"/>
        </w:tabs>
        <w:spacing w:after="0" w:line="220" w:lineRule="exact"/>
        <w:jc w:val="both"/>
        <w:rPr>
          <w:color w:val="000000" w:themeColor="text1"/>
          <w:sz w:val="21"/>
          <w:szCs w:val="21"/>
        </w:rPr>
      </w:pPr>
      <w:r w:rsidRPr="008E5CA4">
        <w:rPr>
          <w:color w:val="000000" w:themeColor="text1"/>
          <w:sz w:val="21"/>
          <w:szCs w:val="21"/>
        </w:rPr>
        <w:t>It is possible to select more than one option</w:t>
      </w:r>
      <w:r w:rsidRPr="00DD565C">
        <w:rPr>
          <w:color w:val="000000" w:themeColor="text1"/>
          <w:sz w:val="20"/>
          <w:szCs w:val="20"/>
        </w:rPr>
        <w:t xml:space="preserve"> </w:t>
      </w:r>
      <w:r w:rsidRPr="006B74DF">
        <w:rPr>
          <w:color w:val="000000" w:themeColor="text1"/>
          <w:sz w:val="20"/>
          <w:szCs w:val="20"/>
        </w:rPr>
        <w:t>in each Subsection</w:t>
      </w:r>
      <w:r w:rsidRPr="008E5CA4">
        <w:rPr>
          <w:color w:val="000000" w:themeColor="text1"/>
          <w:sz w:val="21"/>
          <w:szCs w:val="21"/>
        </w:rPr>
        <w:t>. If no option is applicable, then</w:t>
      </w:r>
      <w:r>
        <w:rPr>
          <w:color w:val="000000" w:themeColor="text1"/>
          <w:sz w:val="21"/>
          <w:szCs w:val="21"/>
        </w:rPr>
        <w:t xml:space="preserve"> tick</w:t>
      </w:r>
      <w:r w:rsidRPr="008E5CA4">
        <w:rPr>
          <w:color w:val="000000" w:themeColor="text1"/>
          <w:sz w:val="21"/>
          <w:szCs w:val="21"/>
        </w:rPr>
        <w:t xml:space="preserve"> the box </w:t>
      </w:r>
      <w:r>
        <w:rPr>
          <w:color w:val="000000" w:themeColor="text1"/>
          <w:sz w:val="21"/>
          <w:szCs w:val="21"/>
        </w:rPr>
        <w:t>‘</w:t>
      </w:r>
      <w:r w:rsidRPr="008E5CA4">
        <w:rPr>
          <w:color w:val="000000" w:themeColor="text1"/>
          <w:sz w:val="21"/>
          <w:szCs w:val="21"/>
        </w:rPr>
        <w:t>other</w:t>
      </w:r>
      <w:r>
        <w:rPr>
          <w:color w:val="000000" w:themeColor="text1"/>
          <w:sz w:val="21"/>
          <w:szCs w:val="21"/>
        </w:rPr>
        <w:t>’</w:t>
      </w:r>
      <w:r w:rsidRPr="008E5CA4">
        <w:rPr>
          <w:color w:val="000000" w:themeColor="text1"/>
          <w:sz w:val="21"/>
          <w:szCs w:val="21"/>
        </w:rPr>
        <w:t xml:space="preserve"> and </w:t>
      </w:r>
      <w:r>
        <w:rPr>
          <w:color w:val="000000" w:themeColor="text1"/>
          <w:sz w:val="21"/>
          <w:szCs w:val="21"/>
        </w:rPr>
        <w:t xml:space="preserve">specify </w:t>
      </w:r>
      <w:r w:rsidRPr="008E5CA4">
        <w:rPr>
          <w:color w:val="000000" w:themeColor="text1"/>
          <w:sz w:val="21"/>
          <w:szCs w:val="21"/>
        </w:rPr>
        <w:t xml:space="preserve">the details. </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If there is more than one owner or more than one recipient (or intended recipient)</w:t>
      </w:r>
      <w:r w:rsidRPr="008E5CA4">
        <w:rPr>
          <w:sz w:val="21"/>
          <w:szCs w:val="21"/>
        </w:rPr>
        <w:t xml:space="preserve">, the </w:t>
      </w:r>
      <w:r w:rsidRPr="008E5CA4">
        <w:rPr>
          <w:color w:val="000000" w:themeColor="text1"/>
          <w:sz w:val="21"/>
          <w:szCs w:val="21"/>
        </w:rPr>
        <w:t>information</w:t>
      </w:r>
      <w:r w:rsidRPr="008E5CA4">
        <w:t xml:space="preserve"> </w:t>
      </w:r>
      <w:r w:rsidRPr="008E5CA4">
        <w:rPr>
          <w:color w:val="000000" w:themeColor="text1"/>
          <w:sz w:val="21"/>
          <w:szCs w:val="21"/>
        </w:rPr>
        <w:t xml:space="preserve">about the economic provenance and intended use of the cash </w:t>
      </w:r>
      <w:r>
        <w:rPr>
          <w:color w:val="000000" w:themeColor="text1"/>
          <w:sz w:val="21"/>
          <w:szCs w:val="21"/>
        </w:rPr>
        <w:t>for</w:t>
      </w:r>
      <w:r w:rsidRPr="008E5CA4">
        <w:rPr>
          <w:color w:val="000000" w:themeColor="text1"/>
          <w:sz w:val="21"/>
          <w:szCs w:val="21"/>
        </w:rPr>
        <w:t xml:space="preserve"> the owners and/or the recipients (or intended recipients) </w:t>
      </w:r>
      <w:r>
        <w:rPr>
          <w:color w:val="000000" w:themeColor="text1"/>
          <w:sz w:val="21"/>
          <w:szCs w:val="21"/>
        </w:rPr>
        <w:t xml:space="preserve">must </w:t>
      </w:r>
      <w:r w:rsidRPr="008E5CA4">
        <w:rPr>
          <w:color w:val="000000" w:themeColor="text1"/>
          <w:sz w:val="21"/>
          <w:szCs w:val="21"/>
        </w:rPr>
        <w:t xml:space="preserve">be filled in on additional sheets as </w:t>
      </w:r>
      <w:r>
        <w:rPr>
          <w:color w:val="000000" w:themeColor="text1"/>
          <w:sz w:val="21"/>
          <w:szCs w:val="21"/>
        </w:rPr>
        <w:t>mentioned above</w:t>
      </w:r>
      <w:r w:rsidRPr="008E5CA4">
        <w:rPr>
          <w:color w:val="000000" w:themeColor="text1"/>
          <w:sz w:val="21"/>
          <w:szCs w:val="21"/>
        </w:rPr>
        <w:t xml:space="preserve">. </w:t>
      </w:r>
      <w:r w:rsidRPr="008E5CA4">
        <w:rPr>
          <w:sz w:val="21"/>
          <w:szCs w:val="21"/>
        </w:rPr>
        <w:t>In this case,</w:t>
      </w:r>
      <w:r>
        <w:rPr>
          <w:sz w:val="21"/>
          <w:szCs w:val="21"/>
        </w:rPr>
        <w:t xml:space="preserve"> tick the box</w:t>
      </w:r>
      <w:r w:rsidRPr="008E5CA4">
        <w:rPr>
          <w:sz w:val="21"/>
          <w:szCs w:val="21"/>
        </w:rPr>
        <w:t xml:space="preserve"> </w:t>
      </w:r>
      <w:r>
        <w:rPr>
          <w:sz w:val="21"/>
          <w:szCs w:val="21"/>
        </w:rPr>
        <w:t>‘</w:t>
      </w:r>
      <w:r w:rsidRPr="008E5CA4">
        <w:rPr>
          <w:sz w:val="21"/>
          <w:szCs w:val="21"/>
        </w:rPr>
        <w:t>other</w:t>
      </w:r>
      <w:r>
        <w:rPr>
          <w:sz w:val="21"/>
          <w:szCs w:val="21"/>
        </w:rPr>
        <w:t>’</w:t>
      </w:r>
      <w:r w:rsidRPr="008E5CA4">
        <w:rPr>
          <w:sz w:val="21"/>
          <w:szCs w:val="21"/>
        </w:rPr>
        <w:t xml:space="preserve"> </w:t>
      </w:r>
      <w:r>
        <w:rPr>
          <w:sz w:val="21"/>
          <w:szCs w:val="21"/>
        </w:rPr>
        <w:t>and specify</w:t>
      </w:r>
      <w:r w:rsidRPr="008E5CA4">
        <w:rPr>
          <w:sz w:val="21"/>
          <w:szCs w:val="21"/>
        </w:rPr>
        <w:t xml:space="preserve"> </w:t>
      </w:r>
      <w:r>
        <w:rPr>
          <w:sz w:val="21"/>
          <w:szCs w:val="21"/>
        </w:rPr>
        <w:t>‘</w:t>
      </w:r>
      <w:r w:rsidRPr="008E5CA4">
        <w:rPr>
          <w:sz w:val="21"/>
          <w:szCs w:val="21"/>
        </w:rPr>
        <w:t>additional sheets</w:t>
      </w:r>
      <w:r>
        <w:rPr>
          <w:sz w:val="21"/>
          <w:szCs w:val="21"/>
        </w:rPr>
        <w:t>’</w:t>
      </w:r>
      <w:r w:rsidRPr="008E5CA4">
        <w:rPr>
          <w:sz w:val="21"/>
          <w:szCs w:val="21"/>
        </w:rPr>
        <w:t>.</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 xml:space="preserve">Section 9: Signature </w:t>
      </w:r>
    </w:p>
    <w:p w:rsidR="00246EBD" w:rsidRDefault="00246EBD" w:rsidP="00246EBD">
      <w:pPr>
        <w:spacing w:after="0" w:line="220" w:lineRule="exact"/>
        <w:jc w:val="both"/>
      </w:pPr>
      <w:r w:rsidRPr="008E5CA4">
        <w:rPr>
          <w:rFonts w:cstheme="minorHAnsi"/>
          <w:color w:val="000000" w:themeColor="text1"/>
          <w:sz w:val="21"/>
          <w:szCs w:val="21"/>
        </w:rPr>
        <w:t>Enter the date, place</w:t>
      </w:r>
      <w:r>
        <w:rPr>
          <w:rFonts w:cstheme="minorHAnsi"/>
          <w:color w:val="000000" w:themeColor="text1"/>
          <w:sz w:val="21"/>
          <w:szCs w:val="21"/>
        </w:rPr>
        <w:t>,</w:t>
      </w:r>
      <w:r w:rsidRPr="008E5CA4">
        <w:rPr>
          <w:rFonts w:cstheme="minorHAnsi"/>
          <w:color w:val="000000" w:themeColor="text1"/>
          <w:sz w:val="21"/>
          <w:szCs w:val="21"/>
        </w:rPr>
        <w:t xml:space="preserve"> name and sign the disclosure.  </w:t>
      </w:r>
      <w:r>
        <w:rPr>
          <w:color w:val="000000" w:themeColor="text1"/>
          <w:sz w:val="21"/>
          <w:szCs w:val="21"/>
        </w:rPr>
        <w:t>Indicate t</w:t>
      </w:r>
      <w:r w:rsidRPr="008E5CA4">
        <w:rPr>
          <w:color w:val="000000" w:themeColor="text1"/>
          <w:sz w:val="21"/>
          <w:szCs w:val="21"/>
        </w:rPr>
        <w:t>he total number of additional sheets used. If no</w:t>
      </w:r>
      <w:r>
        <w:rPr>
          <w:color w:val="000000" w:themeColor="text1"/>
          <w:sz w:val="21"/>
          <w:szCs w:val="21"/>
        </w:rPr>
        <w:t xml:space="preserve">ne </w:t>
      </w:r>
      <w:r w:rsidRPr="008E5CA4">
        <w:rPr>
          <w:color w:val="000000" w:themeColor="text1"/>
          <w:sz w:val="21"/>
          <w:szCs w:val="21"/>
        </w:rPr>
        <w:t>ha</w:t>
      </w:r>
      <w:r>
        <w:rPr>
          <w:color w:val="000000" w:themeColor="text1"/>
          <w:sz w:val="21"/>
          <w:szCs w:val="21"/>
        </w:rPr>
        <w:t xml:space="preserve">s </w:t>
      </w:r>
      <w:r w:rsidRPr="008E5CA4">
        <w:rPr>
          <w:color w:val="000000" w:themeColor="text1"/>
          <w:sz w:val="21"/>
          <w:szCs w:val="21"/>
        </w:rPr>
        <w:t xml:space="preserve">been used, </w:t>
      </w:r>
      <w:r>
        <w:rPr>
          <w:color w:val="000000" w:themeColor="text1"/>
          <w:sz w:val="21"/>
          <w:szCs w:val="21"/>
        </w:rPr>
        <w:t xml:space="preserve">indicate </w:t>
      </w:r>
      <w:r w:rsidRPr="008E5CA4">
        <w:rPr>
          <w:color w:val="000000" w:themeColor="text1"/>
          <w:sz w:val="21"/>
          <w:szCs w:val="21"/>
        </w:rPr>
        <w:t xml:space="preserve">zero (0). </w:t>
      </w:r>
      <w:r w:rsidRPr="008E5CA4">
        <w:rPr>
          <w:rFonts w:cstheme="minorHAnsi"/>
          <w:color w:val="000000" w:themeColor="text1"/>
          <w:sz w:val="21"/>
          <w:szCs w:val="21"/>
        </w:rPr>
        <w:t xml:space="preserve">The declarant can </w:t>
      </w:r>
      <w:r>
        <w:rPr>
          <w:rFonts w:cstheme="minorHAnsi"/>
          <w:color w:val="000000" w:themeColor="text1"/>
          <w:sz w:val="21"/>
          <w:szCs w:val="21"/>
        </w:rPr>
        <w:t xml:space="preserve">tick the appropriate box to </w:t>
      </w:r>
      <w:r w:rsidRPr="008E5CA4">
        <w:rPr>
          <w:rFonts w:cstheme="minorHAnsi"/>
          <w:color w:val="000000" w:themeColor="text1"/>
          <w:sz w:val="21"/>
          <w:szCs w:val="21"/>
        </w:rPr>
        <w:t>request an endorsed copy of the disclosure.</w:t>
      </w:r>
      <w:r>
        <w:t xml:space="preserve"> </w:t>
      </w:r>
    </w:p>
    <w:p w:rsidR="00FB27A6" w:rsidRDefault="00FB27A6"/>
    <w:sectPr w:rsidR="00FB27A6" w:rsidSect="002967C1">
      <w:headerReference w:type="even" r:id="rId5"/>
      <w:headerReference w:type="default" r:id="rId6"/>
      <w:footerReference w:type="even" r:id="rId7"/>
      <w:footerReference w:type="default" r:id="rId8"/>
      <w:headerReference w:type="first" r:id="rId9"/>
      <w:footerReference w:type="first" r:id="rId10"/>
      <w:pgSz w:w="11906" w:h="16838"/>
      <w:pgMar w:top="284" w:right="566" w:bottom="0"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D"/>
    <w:rsid w:val="00246EBD"/>
    <w:rsid w:val="00FB2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0197"/>
  <w15:chartTrackingRefBased/>
  <w15:docId w15:val="{8F30D9D8-B439-4160-AB59-64524A6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46EB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4">
    <w:name w:val="Table Grid4"/>
    <w:basedOn w:val="Normlntabulka"/>
    <w:next w:val="Mkatabulky"/>
    <w:uiPriority w:val="59"/>
    <w:rsid w:val="00246EB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246EBD"/>
    <w:pPr>
      <w:spacing w:after="0" w:line="240" w:lineRule="atLeast"/>
      <w:ind w:left="720"/>
      <w:contextualSpacing/>
    </w:pPr>
    <w:rPr>
      <w:rFonts w:ascii="Verdana" w:hAnsi="Verdana"/>
      <w:sz w:val="18"/>
      <w:lang w:val="nl-NL"/>
    </w:rPr>
  </w:style>
  <w:style w:type="paragraph" w:styleId="Zhlav">
    <w:name w:val="header"/>
    <w:basedOn w:val="Normln"/>
    <w:link w:val="ZhlavChar"/>
    <w:uiPriority w:val="99"/>
    <w:unhideWhenUsed/>
    <w:rsid w:val="00246EB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46EBD"/>
    <w:rPr>
      <w:lang w:val="en-GB"/>
    </w:rPr>
  </w:style>
  <w:style w:type="paragraph" w:styleId="Zpat">
    <w:name w:val="footer"/>
    <w:basedOn w:val="Normln"/>
    <w:link w:val="ZpatChar"/>
    <w:uiPriority w:val="99"/>
    <w:unhideWhenUsed/>
    <w:rsid w:val="00246EBD"/>
    <w:pPr>
      <w:tabs>
        <w:tab w:val="center" w:pos="4513"/>
        <w:tab w:val="right" w:pos="9026"/>
      </w:tabs>
      <w:spacing w:after="0" w:line="240" w:lineRule="auto"/>
    </w:pPr>
  </w:style>
  <w:style w:type="character" w:customStyle="1" w:styleId="ZpatChar">
    <w:name w:val="Zápatí Char"/>
    <w:basedOn w:val="Standardnpsmoodstavce"/>
    <w:link w:val="Zpat"/>
    <w:uiPriority w:val="99"/>
    <w:rsid w:val="00246EBD"/>
    <w:rPr>
      <w:lang w:val="en-GB"/>
    </w:rPr>
  </w:style>
  <w:style w:type="table" w:styleId="Mkatabulky">
    <w:name w:val="Table Grid"/>
    <w:basedOn w:val="Normlntabulka"/>
    <w:uiPriority w:val="39"/>
    <w:rsid w:val="0024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EF191-0921-4556-BB37-75F52C0A6B0B}"/>
</file>

<file path=customXml/itemProps2.xml><?xml version="1.0" encoding="utf-8"?>
<ds:datastoreItem xmlns:ds="http://schemas.openxmlformats.org/officeDocument/2006/customXml" ds:itemID="{BBE939FC-8298-48D0-A0A8-B241B62D247D}"/>
</file>

<file path=customXml/itemProps3.xml><?xml version="1.0" encoding="utf-8"?>
<ds:datastoreItem xmlns:ds="http://schemas.openxmlformats.org/officeDocument/2006/customXml" ds:itemID="{30FA67C2-77FF-415B-A9A5-F7654B6FFB70}"/>
</file>

<file path=docProps/app.xml><?xml version="1.0" encoding="utf-8"?>
<Properties xmlns="http://schemas.openxmlformats.org/officeDocument/2006/extended-properties" xmlns:vt="http://schemas.openxmlformats.org/officeDocument/2006/docPropsVTypes">
  <Template>Normal.dotm</Template>
  <TotalTime>22</TotalTime>
  <Pages>2</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Jana, Mgr., kpt.</dc:creator>
  <cp:keywords/>
  <dc:description/>
  <cp:lastModifiedBy>Martínková Jana, Mgr., kpt.</cp:lastModifiedBy>
  <cp:revision>1</cp:revision>
  <dcterms:created xsi:type="dcterms:W3CDTF">2021-06-23T10:31:00Z</dcterms:created>
  <dcterms:modified xsi:type="dcterms:W3CDTF">2021-06-23T10:53:00Z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